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9845851" wp14:paraId="6383A1E4" wp14:textId="66F9E26F">
      <w:pPr>
        <w:spacing w:before="0" w:beforeAutospacing="off" w:after="0" w:afterAutospacing="off"/>
        <w:ind w:firstLine="420"/>
        <w:jc w:val="center"/>
      </w:pPr>
      <w:r w:rsidRPr="59845851" w:rsidR="323B004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da-DK"/>
        </w:rPr>
        <w:t>Procedure for optakt til protesekonference</w:t>
      </w:r>
      <w:r w:rsidRPr="59845851" w:rsidR="323B0049">
        <w:rPr>
          <w:rFonts w:ascii="Calibri" w:hAnsi="Calibri" w:eastAsia="Calibri" w:cs="Calibri"/>
          <w:noProof w:val="0"/>
          <w:sz w:val="28"/>
          <w:szCs w:val="28"/>
          <w:lang w:val="da-DK"/>
        </w:rPr>
        <w:t xml:space="preserve"> </w:t>
      </w:r>
    </w:p>
    <w:p xmlns:wp14="http://schemas.microsoft.com/office/word/2010/wordml" w:rsidP="59845851" wp14:paraId="7D8497B7" wp14:textId="1DC31ED1">
      <w:pPr>
        <w:spacing w:before="0" w:beforeAutospacing="off" w:after="0" w:afterAutospacing="off"/>
        <w:jc w:val="center"/>
      </w:pPr>
      <w:r w:rsidRPr="59845851" w:rsidR="323B0049">
        <w:rPr>
          <w:rFonts w:ascii="Calibri" w:hAnsi="Calibri" w:eastAsia="Calibri" w:cs="Calibri"/>
          <w:noProof w:val="0"/>
          <w:sz w:val="28"/>
          <w:szCs w:val="28"/>
          <w:lang w:val="da-DK"/>
        </w:rPr>
        <w:t xml:space="preserve"> </w:t>
      </w:r>
    </w:p>
    <w:p xmlns:wp14="http://schemas.microsoft.com/office/word/2010/wordml" w:rsidP="59845851" wp14:paraId="03E04365" wp14:textId="1D9B8CD9">
      <w:pPr>
        <w:tabs>
          <w:tab w:val="left" w:leader="none" w:pos="5955"/>
        </w:tabs>
        <w:spacing w:before="0" w:beforeAutospacing="off" w:after="160" w:afterAutospacing="off" w:line="276" w:lineRule="auto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1)</w:t>
      </w:r>
    </w:p>
    <w:p xmlns:wp14="http://schemas.microsoft.com/office/word/2010/wordml" w:rsidP="59845851" wp14:paraId="52089143" wp14:textId="0A3A9AB5">
      <w:pPr>
        <w:tabs>
          <w:tab w:val="left" w:leader="none" w:pos="5955"/>
        </w:tabs>
        <w:spacing w:before="0" w:beforeAutospacing="off" w:after="160" w:afterAutospacing="off" w:line="276" w:lineRule="auto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Tp udfylder 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a-DK"/>
        </w:rPr>
        <w:t>”Erklæring om proteseegnethed for ansøgning om arm – og benproteser efter serviceloven § 112 stk. 1, 2, 3”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og vedhæfter den i Nexus under Træning og Administration, Breve, e-mails og dokumenter – Træning og Sundhed. Filnavn: Protese egnethedserklæring. </w:t>
      </w:r>
    </w:p>
    <w:p xmlns:wp14="http://schemas.microsoft.com/office/word/2010/wordml" w:rsidP="59845851" wp14:paraId="1953276D" wp14:textId="243A438B">
      <w:pPr>
        <w:spacing w:before="0" w:beforeAutospacing="off" w:after="0" w:afterAutospacing="off"/>
        <w:ind w:left="1140" w:right="0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5C7A4056" wp14:textId="2E2BCDDA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2) </w:t>
      </w:r>
    </w:p>
    <w:p xmlns:wp14="http://schemas.microsoft.com/office/word/2010/wordml" w:rsidP="59845851" wp14:paraId="4D5CAD92" wp14:textId="4D01A5CF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Borgeren udfylder 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a-DK"/>
        </w:rPr>
        <w:t xml:space="preserve">”Ansøgning om hjælpemiddel/forbrugsgode/boligindretning efter lov om social service §112/112b/113/116”.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Skema´et</w:t>
      </w:r>
      <w:r w:rsidRPr="59845851" w:rsidR="323B0049">
        <w:rPr>
          <w:rFonts w:ascii="Calibri" w:hAnsi="Calibri" w:eastAsia="Calibri" w:cs="Calibri"/>
          <w:noProof w:val="0"/>
          <w:color w:val="FF0000"/>
          <w:sz w:val="22"/>
          <w:szCs w:val="22"/>
          <w:lang w:val="da-DK"/>
        </w:rPr>
        <w:t xml:space="preserve">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afleveres til den trænende terapeut.</w:t>
      </w:r>
    </w:p>
    <w:p xmlns:wp14="http://schemas.microsoft.com/office/word/2010/wordml" w:rsidP="59845851" wp14:paraId="3E157952" wp14:textId="20DEDFAF">
      <w:pPr>
        <w:spacing w:before="0" w:beforeAutospacing="off" w:after="0" w:afterAutospacing="off"/>
        <w:ind w:left="1140" w:right="0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7EC4C066" wp14:textId="2DFC40D1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3)</w:t>
      </w:r>
    </w:p>
    <w:p xmlns:wp14="http://schemas.microsoft.com/office/word/2010/wordml" w:rsidP="59845851" wp14:paraId="79A5C04C" wp14:textId="73D69C61">
      <w:pPr>
        <w:tabs>
          <w:tab w:val="left" w:leader="none" w:pos="5955"/>
        </w:tabs>
        <w:spacing w:before="0" w:beforeAutospacing="off" w:after="160" w:afterAutospacing="off" w:line="276" w:lineRule="auto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Tp. sætter det</w:t>
      </w:r>
      <w:r w:rsidRPr="59845851" w:rsidR="323B0049">
        <w:rPr>
          <w:rFonts w:ascii="Calibri" w:hAnsi="Calibri" w:eastAsia="Calibri" w:cs="Calibri"/>
          <w:noProof w:val="0"/>
          <w:color w:val="FF0000"/>
          <w:sz w:val="22"/>
          <w:szCs w:val="22"/>
          <w:lang w:val="da-DK"/>
        </w:rPr>
        <w:t xml:space="preserve">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udfyldte skema</w:t>
      </w:r>
      <w:r w:rsidRPr="59845851" w:rsidR="323B0049">
        <w:rPr>
          <w:rFonts w:ascii="Calibri" w:hAnsi="Calibri" w:eastAsia="Calibri" w:cs="Calibri"/>
          <w:noProof w:val="0"/>
          <w:color w:val="FF0000"/>
          <w:sz w:val="22"/>
          <w:szCs w:val="22"/>
          <w:lang w:val="da-DK"/>
        </w:rPr>
        <w:t xml:space="preserve">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fra borgeren ind i Nexus under Træning og Administration, Breve, e-mails og dokumenter – Træning og Sundhed. Filnavn: Ansøgning om benprotese.</w:t>
      </w:r>
    </w:p>
    <w:p xmlns:wp14="http://schemas.microsoft.com/office/word/2010/wordml" w:rsidP="59845851" wp14:paraId="2E8CA258" wp14:textId="4174D64A">
      <w:pPr>
        <w:spacing w:before="0" w:beforeAutospacing="off" w:after="0" w:afterAutospacing="off"/>
        <w:ind w:left="1140" w:right="0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7E7541FB" wp14:textId="2F335532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4)</w:t>
      </w:r>
    </w:p>
    <w:p xmlns:wp14="http://schemas.microsoft.com/office/word/2010/wordml" w:rsidP="59845851" wp14:paraId="5EF3B72A" wp14:textId="08D56D35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Tp. sender en opgave til sekretæren med besked om at sende de 2 dokumenter til Myndighed på mail: </w:t>
      </w:r>
      <w:hyperlink r:id="R05cb1081cb8b4d93">
        <w:r w:rsidRPr="59845851" w:rsidR="323B0049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2"/>
            <w:szCs w:val="22"/>
            <w:u w:val="single"/>
            <w:lang w:val="da-DK"/>
          </w:rPr>
          <w:t>csa@naestved.dk</w:t>
        </w:r>
      </w:hyperlink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. Dette skal ske 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da-DK"/>
        </w:rPr>
        <w:t>senest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tirsdagen i ugen FØR afholdelse af protesekonferencen. Dvs. 10 dage før.</w:t>
      </w:r>
    </w:p>
    <w:p xmlns:wp14="http://schemas.microsoft.com/office/word/2010/wordml" w:rsidP="59845851" wp14:paraId="3FC95C3B" wp14:textId="1B64DD3D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47886FD6" wp14:textId="58E08922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5)</w:t>
      </w:r>
    </w:p>
    <w:p xmlns:wp14="http://schemas.microsoft.com/office/word/2010/wordml" w:rsidP="59845851" wp14:paraId="72DD6DF4" wp14:textId="2051C16A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Vi modtager tilsagn eller afslag fra Myndighed på vores funktionsmail: </w:t>
      </w:r>
      <w:hyperlink r:id="R1de9ca8ebec54e3d">
        <w:r w:rsidRPr="59845851" w:rsidR="323B004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a-DK"/>
          </w:rPr>
          <w:t>Sundhedscenter@naestved.dk</w:t>
        </w:r>
      </w:hyperlink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2F6ABDEE" wp14:textId="4F2FF3A9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25C8C513" wp14:textId="265B02B2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6)</w:t>
      </w:r>
    </w:p>
    <w:p xmlns:wp14="http://schemas.microsoft.com/office/word/2010/wordml" w:rsidP="59845851" wp14:paraId="05F27E1B" wp14:textId="75D8DF67">
      <w:pPr>
        <w:tabs>
          <w:tab w:val="left" w:leader="none" w:pos="5955"/>
        </w:tabs>
        <w:spacing w:before="0" w:beforeAutospacing="off" w:after="160" w:afterAutospacing="off" w:line="276" w:lineRule="auto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Receptionen vedhæfter mail fra Myndighed i Nexus under Træning og Administration, Breve, e-mails og dokumenter – Træning og Sundhed. Og giver besked til relevante terapeuter om at der er modtaget svar fra Myndighed.</w:t>
      </w:r>
    </w:p>
    <w:p xmlns:wp14="http://schemas.microsoft.com/office/word/2010/wordml" w:rsidP="59845851" wp14:paraId="4CEAFEF5" wp14:textId="15168A2D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7)</w:t>
      </w:r>
    </w:p>
    <w:p xmlns:wp14="http://schemas.microsoft.com/office/word/2010/wordml" w:rsidP="59845851" wp14:paraId="69FB27B3" wp14:textId="4E474EE9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Ved tilsagn indhenter den trænende terapeut samtykke fra borgeren til at kontakte bandagisterne. </w:t>
      </w:r>
    </w:p>
    <w:p xmlns:wp14="http://schemas.microsoft.com/office/word/2010/wordml" w:rsidP="59845851" wp14:paraId="6000283C" wp14:textId="6D471ACD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360205A7" wp14:textId="4D969529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8)</w:t>
      </w:r>
    </w:p>
    <w:p xmlns:wp14="http://schemas.microsoft.com/office/word/2010/wordml" w:rsidP="59845851" wp14:paraId="1C6DA3A4" wp14:textId="223B5336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Terapeuten booker borger på næst kommende protese konference i Nexus</w:t>
      </w:r>
      <w:r w:rsidRPr="59845851" w:rsidR="323B0049">
        <w:rPr>
          <w:rFonts w:ascii="Calibri" w:hAnsi="Calibri" w:eastAsia="Calibri" w:cs="Calibri"/>
          <w:noProof w:val="0"/>
          <w:color w:val="FF0000"/>
          <w:sz w:val="22"/>
          <w:szCs w:val="22"/>
          <w:lang w:val="da-DK"/>
        </w:rPr>
        <w:t xml:space="preserve">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efter aftale med borgeren.</w:t>
      </w:r>
    </w:p>
    <w:p xmlns:wp14="http://schemas.microsoft.com/office/word/2010/wordml" w:rsidP="59845851" wp14:paraId="5B92E971" wp14:textId="0DD023CA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114EA4DE" wp14:textId="546F0590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9)</w:t>
      </w:r>
    </w:p>
    <w:p xmlns:wp14="http://schemas.microsoft.com/office/word/2010/wordml" w:rsidP="59845851" wp14:paraId="3ABD3CF4" wp14:textId="3179B7A7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Den trænende terapeut sender en opgave til sekretærerne med besked om at indkalde borgeren og bandagisterne samt Myndighed til Protesekonference. Borgeren indkaldes via e-boks og bandagister samt Myndighed indkaldes via sikker mail.</w:t>
      </w:r>
    </w:p>
    <w:p xmlns:wp14="http://schemas.microsoft.com/office/word/2010/wordml" w:rsidP="59845851" wp14:paraId="1453375D" wp14:textId="49E5162F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I mailen skal være vedhæftet 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a-DK"/>
        </w:rPr>
        <w:t xml:space="preserve">”Erklæring om proteseegnethed for ansøgning om arm – og benproteser efter serviceloven § 112 stk. 1, 2, 3”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og 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a-DK"/>
        </w:rPr>
        <w:t xml:space="preserve">”Ansøgning om hjælpemiddel/forbrugsgode/boligindretning efter lov om social service §112/112b/113/116”.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Der ligger brevskabelon i Nexus.</w:t>
      </w:r>
    </w:p>
    <w:p xmlns:wp14="http://schemas.microsoft.com/office/word/2010/wordml" w:rsidP="59845851" wp14:paraId="455A020A" wp14:textId="0DFEE4C8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Dette skal gøres 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da-DK"/>
        </w:rPr>
        <w:t>senest</w:t>
      </w:r>
      <w:r w:rsidRPr="59845851" w:rsidR="323B004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a-DK"/>
        </w:rPr>
        <w:t xml:space="preserve"> </w:t>
      </w: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1 uge før selve protesekonferencen. Dvs. 8 dage før.</w:t>
      </w:r>
    </w:p>
    <w:p xmlns:wp14="http://schemas.microsoft.com/office/word/2010/wordml" w:rsidP="59845851" wp14:paraId="1935A6FA" wp14:textId="39CD5C28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xmlns:wp14="http://schemas.microsoft.com/office/word/2010/wordml" w:rsidP="59845851" wp14:paraId="74A9416E" wp14:textId="09F5A04A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10)</w:t>
      </w:r>
    </w:p>
    <w:p xmlns:wp14="http://schemas.microsoft.com/office/word/2010/wordml" w:rsidP="59845851" wp14:paraId="3A4F78F0" wp14:textId="15993739">
      <w:pPr>
        <w:spacing w:before="0" w:beforeAutospacing="off" w:after="0" w:afterAutospacing="off"/>
      </w:pPr>
      <w:r w:rsidRPr="59845851" w:rsidR="323B0049">
        <w:rPr>
          <w:rFonts w:ascii="Calibri" w:hAnsi="Calibri" w:eastAsia="Calibri" w:cs="Calibri"/>
          <w:noProof w:val="0"/>
          <w:sz w:val="22"/>
          <w:szCs w:val="22"/>
          <w:lang w:val="da-DK"/>
        </w:rPr>
        <w:t>Ved tilbagemelding fra bandagisterne, noterer sekretærerne i aftalen: Protese konference, om den enkelte bandagist deltager og firmanavn noteres ligeledes.</w:t>
      </w:r>
    </w:p>
    <w:p xmlns:wp14="http://schemas.microsoft.com/office/word/2010/wordml" wp14:paraId="205A6F2F" wp14:textId="2B77B18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A0DD85"/>
    <w:rsid w:val="323B0049"/>
    <w:rsid w:val="32A0DD85"/>
    <w:rsid w:val="598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DD85"/>
  <w15:chartTrackingRefBased/>
  <w15:docId w15:val="{B2227C46-6B64-47C6-B3ED-B043E13DC2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98458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sa@naestved.dk" TargetMode="External" Id="R05cb1081cb8b4d93" /><Relationship Type="http://schemas.openxmlformats.org/officeDocument/2006/relationships/hyperlink" Target="mailto:Sundhedscenter@naestved.dk" TargetMode="External" Id="R1de9ca8ebec54e3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lcf76f155ced4ddcb4097134ff3c332f xmlns="0f199d92-fe5d-44be-bd75-76104fc26ec5">
      <Terms xmlns="http://schemas.microsoft.com/office/infopath/2007/PartnerControls"/>
    </lcf76f155ced4ddcb4097134ff3c332f>
    <Dato xmlns="0f199d92-fe5d-44be-bd75-76104fc26ec5" xsi:nil="true"/>
  </documentManagement>
</p:properties>
</file>

<file path=customXml/itemProps1.xml><?xml version="1.0" encoding="utf-8"?>
<ds:datastoreItem xmlns:ds="http://schemas.openxmlformats.org/officeDocument/2006/customXml" ds:itemID="{D1A64F74-085C-4736-B1DC-3CB7722E311A}"/>
</file>

<file path=customXml/itemProps2.xml><?xml version="1.0" encoding="utf-8"?>
<ds:datastoreItem xmlns:ds="http://schemas.openxmlformats.org/officeDocument/2006/customXml" ds:itemID="{E6F6ECF4-1E24-4C04-8A7A-2A2C221AA9A8}"/>
</file>

<file path=customXml/itemProps3.xml><?xml version="1.0" encoding="utf-8"?>
<ds:datastoreItem xmlns:ds="http://schemas.openxmlformats.org/officeDocument/2006/customXml" ds:itemID="{F6FD4EE5-7FB2-4502-8A1C-BF01B6478B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Zachau</dc:creator>
  <cp:keywords/>
  <dc:description/>
  <cp:lastModifiedBy>Camilla Zachau</cp:lastModifiedBy>
  <dcterms:created xsi:type="dcterms:W3CDTF">2025-05-13T06:34:46Z</dcterms:created>
  <dcterms:modified xsi:type="dcterms:W3CDTF">2025-05-13T06:35:26Z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