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85E8" w14:textId="77777777" w:rsidR="00F50848" w:rsidRDefault="005E7D65" w:rsidP="005E7D65">
      <w:pPr>
        <w:jc w:val="right"/>
      </w:pPr>
      <w:r>
        <w:t>24-10-2016</w:t>
      </w:r>
    </w:p>
    <w:p w14:paraId="1775F4AB" w14:textId="77777777" w:rsidR="00A06F9F" w:rsidRDefault="00BB7629" w:rsidP="005E7D65">
      <w:pPr>
        <w:jc w:val="right"/>
      </w:pPr>
      <w:r>
        <w:t xml:space="preserve">23-6-17 </w:t>
      </w:r>
      <w:r w:rsidR="00A06F9F">
        <w:t>LS.</w:t>
      </w:r>
    </w:p>
    <w:p w14:paraId="2338005E" w14:textId="62728720" w:rsidR="00677F25" w:rsidRDefault="001814C5" w:rsidP="00677F25">
      <w:r>
        <w:rPr>
          <w:noProof/>
          <w:lang w:eastAsia="da-DK"/>
        </w:rPr>
        <w:pict w14:anchorId="36C70584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5" type="#_x0000_t110" style="position:absolute;margin-left:402.8pt;margin-top:262.35pt;width:1in;height:48pt;z-index:251674624" fillcolor="red" strokecolor="#f2f2f2 [3041]" strokeweight="3pt">
            <v:shadow on="t" type="perspective" color="#622423 [1605]" opacity=".5" offset="1pt" offset2="-1pt"/>
            <v:textbox>
              <w:txbxContent>
                <w:p w14:paraId="460F3675" w14:textId="77777777" w:rsidR="00B345BD" w:rsidRDefault="00B345BD" w:rsidP="00FB3B24">
                  <w:pPr>
                    <w:jc w:val="center"/>
                  </w:pPr>
                  <w:r>
                    <w:t>Nej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 w14:anchorId="0C2B672F">
          <v:shape id="_x0000_s1044" type="#_x0000_t110" style="position:absolute;margin-left:295.8pt;margin-top:261.3pt;width:1in;height:48pt;z-index:251673600" fillcolor="yellow" strokecolor="#f2f2f2 [3041]" strokeweight="3pt">
            <v:shadow on="t" type="perspective" color="#4e6128 [1606]" opacity=".5" offset="1pt" offset2="-1pt"/>
            <v:textbox>
              <w:txbxContent>
                <w:p w14:paraId="7F763684" w14:textId="77777777" w:rsidR="00B345BD" w:rsidRDefault="00B345BD" w:rsidP="00FB3B24">
                  <w:pPr>
                    <w:jc w:val="center"/>
                  </w:pPr>
                  <w:r>
                    <w:t>ja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 w14:anchorId="3672CB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86.3pt;margin-top:48.3pt;width:50.25pt;height:36.75pt;flip:x;z-index:251692032" o:connectortype="straight">
            <v:stroke endarrow="block"/>
          </v:shape>
        </w:pict>
      </w:r>
      <w:r>
        <w:rPr>
          <w:noProof/>
          <w:lang w:eastAsia="da-DK"/>
        </w:rPr>
        <w:pict w14:anchorId="6CE74E35">
          <v:shape id="_x0000_s1028" type="#_x0000_t32" style="position:absolute;margin-left:236.55pt;margin-top:48.3pt;width:55.5pt;height:36.75pt;z-index:251659264" o:connectortype="straight">
            <v:stroke endarrow="block"/>
          </v:shape>
        </w:pict>
      </w:r>
      <w:r>
        <w:rPr>
          <w:noProof/>
          <w:lang w:eastAsia="da-DK"/>
        </w:rPr>
        <w:pict w14:anchorId="00B04151">
          <v:shape id="_x0000_s1031" type="#_x0000_t110" style="position:absolute;margin-left:255.3pt;margin-top:85.05pt;width:1in;height:48pt;z-index:251662336" fillcolor="yellow" strokecolor="#f2f2f2 [3041]" strokeweight="3pt">
            <v:shadow on="t" type="perspective" color="#4e6128 [1606]" opacity=".5" offset="1pt" offset2="-1pt"/>
            <v:textbox>
              <w:txbxContent>
                <w:p w14:paraId="410DA9D1" w14:textId="77777777" w:rsidR="00B52E0F" w:rsidRPr="00B52E0F" w:rsidRDefault="00B345BD" w:rsidP="00FB3B24">
                  <w:pPr>
                    <w:jc w:val="center"/>
                  </w:pPr>
                  <w:r w:rsidRPr="00B52E0F">
                    <w:t>J</w:t>
                  </w:r>
                  <w:r w:rsidR="00B52E0F">
                    <w:t>a</w:t>
                  </w:r>
                </w:p>
                <w:p w14:paraId="44388347" w14:textId="77777777" w:rsidR="00B52E0F" w:rsidRDefault="00B52E0F"/>
              </w:txbxContent>
            </v:textbox>
          </v:shape>
        </w:pict>
      </w:r>
      <w:r>
        <w:rPr>
          <w:noProof/>
          <w:lang w:eastAsia="da-DK"/>
        </w:rPr>
        <w:pict w14:anchorId="04C66FDC">
          <v:rect id="_x0000_s1052" style="position:absolute;margin-left:92.55pt;margin-top:502.1pt;width:1in;height:27.7pt;z-index:251681792" fillcolor="#00b050">
            <v:textbox>
              <w:txbxContent>
                <w:p w14:paraId="75D87671" w14:textId="77777777" w:rsidR="00EA795D" w:rsidRDefault="00EA795D" w:rsidP="00FB3B24">
                  <w:pPr>
                    <w:jc w:val="center"/>
                  </w:pPr>
                  <w:r>
                    <w:t>Basal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 w14:anchorId="4BBDFD93">
          <v:shape id="_x0000_s1073" type="#_x0000_t32" style="position:absolute;margin-left:153.3pt;margin-top:439.25pt;width:0;height:62.85pt;z-index:251698176" o:connectortype="straight">
            <v:stroke endarrow="block"/>
          </v:shape>
        </w:pict>
      </w:r>
      <w:r>
        <w:rPr>
          <w:noProof/>
          <w:lang w:eastAsia="da-DK"/>
        </w:rPr>
        <w:pict w14:anchorId="52B5CDA5">
          <v:shape id="_x0000_s1072" type="#_x0000_t32" style="position:absolute;margin-left:153.3pt;margin-top:439.25pt;width:177.75pt;height:0;flip:x;z-index:251697152" o:connectortype="straight"/>
        </w:pict>
      </w:r>
      <w:r>
        <w:rPr>
          <w:noProof/>
          <w:lang w:eastAsia="da-DK"/>
        </w:rPr>
        <w:pict w14:anchorId="239F1A58">
          <v:shape id="_x0000_s1071" type="#_x0000_t32" style="position:absolute;margin-left:331.05pt;margin-top:309.3pt;width:0;height:129.95pt;z-index:251696128" o:connectortype="straight"/>
        </w:pict>
      </w:r>
      <w:r>
        <w:rPr>
          <w:noProof/>
          <w:lang w:eastAsia="da-DK"/>
        </w:rPr>
        <w:pict w14:anchorId="29C26EEC">
          <v:shape id="_x0000_s1070" type="#_x0000_t32" style="position:absolute;margin-left:277.05pt;margin-top:344.55pt;width:0;height:157.5pt;z-index:251695104" o:connectortype="straight">
            <v:stroke endarrow="block"/>
          </v:shape>
        </w:pict>
      </w:r>
      <w:r>
        <w:rPr>
          <w:noProof/>
          <w:lang w:eastAsia="da-DK"/>
        </w:rPr>
        <w:pict w14:anchorId="23261C1E">
          <v:shape id="_x0000_s1069" type="#_x0000_t32" style="position:absolute;margin-left:120.3pt;margin-top:344.55pt;width:156.75pt;height:0;z-index:251694080" o:connectortype="straight"/>
        </w:pict>
      </w:r>
      <w:r>
        <w:rPr>
          <w:noProof/>
          <w:lang w:eastAsia="da-DK"/>
        </w:rPr>
        <w:pict w14:anchorId="08117036">
          <v:shape id="_x0000_s1068" type="#_x0000_t32" style="position:absolute;margin-left:120.3pt;margin-top:302.55pt;width:0;height:42pt;z-index:251693056" o:connectortype="straight"/>
        </w:pict>
      </w:r>
      <w:r>
        <w:rPr>
          <w:noProof/>
          <w:lang w:eastAsia="da-DK"/>
        </w:rPr>
        <w:pict w14:anchorId="200A7BC5">
          <v:shape id="_x0000_s1064" type="#_x0000_t32" style="position:absolute;margin-left:345.3pt;margin-top:517.05pt;width:141pt;height:0;flip:x;z-index:251691008" o:connectortype="straight">
            <v:stroke endarrow="block"/>
          </v:shape>
        </w:pict>
      </w:r>
      <w:r>
        <w:rPr>
          <w:noProof/>
          <w:lang w:eastAsia="da-DK"/>
        </w:rPr>
        <w:pict w14:anchorId="4D3AF83A">
          <v:shape id="_x0000_s1063" type="#_x0000_t32" style="position:absolute;margin-left:486.3pt;margin-top:460.8pt;width:0;height:56.25pt;z-index:251689984" o:connectortype="straight"/>
        </w:pict>
      </w:r>
      <w:r>
        <w:rPr>
          <w:noProof/>
          <w:lang w:eastAsia="da-DK"/>
        </w:rPr>
        <w:pict w14:anchorId="6A51A3BB">
          <v:shape id="_x0000_s1062" type="#_x0000_t32" style="position:absolute;margin-left:120.3pt;margin-top:529.8pt;width:0;height:25.5pt;flip:y;z-index:251688960" o:connectortype="straight">
            <v:stroke endarrow="block"/>
          </v:shape>
        </w:pict>
      </w:r>
      <w:r>
        <w:rPr>
          <w:noProof/>
          <w:lang w:eastAsia="da-DK"/>
        </w:rPr>
        <w:pict w14:anchorId="590334E5">
          <v:shape id="_x0000_s1061" type="#_x0000_t32" style="position:absolute;margin-left:120.3pt;margin-top:555.3pt;width:292.5pt;height:0;flip:x;z-index:251687936" o:connectortype="straight"/>
        </w:pict>
      </w:r>
      <w:r>
        <w:rPr>
          <w:noProof/>
          <w:lang w:eastAsia="da-DK"/>
        </w:rPr>
        <w:pict w14:anchorId="6B11079C">
          <v:shape id="_x0000_s1060" type="#_x0000_t32" style="position:absolute;margin-left:412.8pt;margin-top:460.8pt;width:0;height:94.5pt;z-index:251686912" o:connectortype="straight"/>
        </w:pict>
      </w:r>
      <w:r>
        <w:rPr>
          <w:noProof/>
          <w:lang w:eastAsia="da-DK"/>
        </w:rPr>
        <w:pict w14:anchorId="075DE463">
          <v:rect id="_x0000_s1053" style="position:absolute;margin-left:273.3pt;margin-top:502.05pt;width:1in;height:27.75pt;z-index:251682816" fillcolor="#00b050">
            <v:textbox>
              <w:txbxContent>
                <w:p w14:paraId="4629EC4B" w14:textId="77777777" w:rsidR="00EA795D" w:rsidRDefault="00EA795D" w:rsidP="00FB3B24">
                  <w:pPr>
                    <w:jc w:val="center"/>
                  </w:pPr>
                  <w:r>
                    <w:t>Avanceret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 w14:anchorId="380F4F0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4" type="#_x0000_t34" style="position:absolute;margin-left:-16.2pt;margin-top:365.55pt;width:192.8pt;height:80.25pt;rotation:90;flip:x;z-index:251683840" o:connectortype="elbow" adj=",109413,-10839">
            <v:stroke endarrow="block"/>
          </v:shape>
        </w:pict>
      </w:r>
      <w:r>
        <w:rPr>
          <w:noProof/>
          <w:lang w:eastAsia="da-DK"/>
        </w:rPr>
        <w:pict w14:anchorId="3E58A28E">
          <v:shape id="_x0000_s1049" type="#_x0000_t32" style="position:absolute;margin-left:412.8pt;margin-top:387.3pt;width:26.25pt;height:25.5pt;flip:x;z-index:251678720" o:connectortype="straight">
            <v:stroke endarrow="block"/>
          </v:shape>
        </w:pict>
      </w:r>
      <w:r>
        <w:rPr>
          <w:noProof/>
          <w:lang w:eastAsia="da-DK"/>
        </w:rPr>
        <w:pict w14:anchorId="6960EC96">
          <v:shape id="_x0000_s1048" type="#_x0000_t32" style="position:absolute;margin-left:445.8pt;margin-top:387.3pt;width:40.5pt;height:25.5pt;z-index:251677696" o:connectortype="straight">
            <v:stroke endarrow="block"/>
          </v:shape>
        </w:pict>
      </w:r>
      <w:r>
        <w:rPr>
          <w:noProof/>
          <w:lang w:eastAsia="da-DK"/>
        </w:rPr>
        <w:pict w14:anchorId="46612FE0">
          <v:shape id="_x0000_s1051" type="#_x0000_t110" style="position:absolute;margin-left:377.55pt;margin-top:412.8pt;width:1in;height:48pt;z-index:251680768" fillcolor="red">
            <v:textbox>
              <w:txbxContent>
                <w:p w14:paraId="26354F96" w14:textId="77777777" w:rsidR="00EA795D" w:rsidRDefault="00EA795D" w:rsidP="00FB3B24">
                  <w:pPr>
                    <w:jc w:val="center"/>
                  </w:pPr>
                  <w:r>
                    <w:t>Nej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 w14:anchorId="1976881B">
          <v:shape id="_x0000_s1050" type="#_x0000_t110" style="position:absolute;margin-left:452.55pt;margin-top:412.8pt;width:1in;height:48pt;z-index:251679744" fillcolor="yellow">
            <v:textbox>
              <w:txbxContent>
                <w:p w14:paraId="7E959C14" w14:textId="77777777" w:rsidR="00EA795D" w:rsidRDefault="00EA795D" w:rsidP="00FB3B24">
                  <w:pPr>
                    <w:jc w:val="center"/>
                  </w:pPr>
                  <w:r>
                    <w:t>Ja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 w14:anchorId="73504494">
          <v:roundrect id="_x0000_s1047" style="position:absolute;margin-left:377.55pt;margin-top:344.55pt;width:133.5pt;height:37.5pt;z-index:25167667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14:paraId="09862246" w14:textId="77777777" w:rsidR="00B345BD" w:rsidRDefault="00B345BD" w:rsidP="00FB3B24">
                  <w:pPr>
                    <w:jc w:val="center"/>
                  </w:pPr>
                  <w:r>
                    <w:t>Er der komplikationer i behandlingsforløbet?</w:t>
                  </w:r>
                </w:p>
              </w:txbxContent>
            </v:textbox>
          </v:roundrect>
        </w:pict>
      </w:r>
      <w:r>
        <w:rPr>
          <w:noProof/>
          <w:lang w:eastAsia="da-DK"/>
        </w:rPr>
        <w:pict w14:anchorId="6963DA9F">
          <v:shape id="_x0000_s1046" type="#_x0000_t32" style="position:absolute;margin-left:439.05pt;margin-top:315.3pt;width:0;height:29.25pt;z-index:251675648" o:connectortype="straight">
            <v:stroke endarrow="block"/>
          </v:shape>
        </w:pict>
      </w:r>
      <w:r>
        <w:rPr>
          <w:noProof/>
          <w:lang w:eastAsia="da-DK"/>
        </w:rPr>
        <w:pict w14:anchorId="78221B76">
          <v:shape id="_x0000_s1043" type="#_x0000_t110" style="position:absolute;margin-left:81.3pt;margin-top:254.55pt;width:1in;height:48pt;z-index:251672576" fillcolor="yellow" strokecolor="#f2f2f2 [3041]" strokeweight="3pt">
            <v:shadow on="t" type="perspective" color="#4e6128 [1606]" opacity=".5" offset="1pt" offset2="-1pt"/>
            <v:textbox>
              <w:txbxContent>
                <w:p w14:paraId="75E9EED4" w14:textId="77777777" w:rsidR="00B345BD" w:rsidRDefault="00B345BD" w:rsidP="00FB3B24">
                  <w:pPr>
                    <w:jc w:val="center"/>
                  </w:pPr>
                  <w:r>
                    <w:t>Ja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 w14:anchorId="4F847035">
          <v:shape id="_x0000_s1042" type="#_x0000_t110" style="position:absolute;margin-left:2.55pt;margin-top:254.55pt;width:1in;height:48pt;z-index:251671552" fillcolor="red" strokecolor="#f2f2f2 [3041]" strokeweight="3pt">
            <v:shadow on="t" type="perspective" color="#622423 [1605]" opacity=".5" offset="1pt" offset2="-1pt"/>
            <v:textbox>
              <w:txbxContent>
                <w:p w14:paraId="7A85AA43" w14:textId="77777777" w:rsidR="00B345BD" w:rsidRDefault="00B345BD" w:rsidP="00FB3B24">
                  <w:pPr>
                    <w:jc w:val="center"/>
                  </w:pPr>
                  <w:r>
                    <w:t>Nej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 w14:anchorId="26D1824A">
          <v:shape id="_x0000_s1041" type="#_x0000_t32" style="position:absolute;margin-left:331.05pt;margin-top:225.3pt;width:46.5pt;height:36pt;flip:x;z-index:251670528" o:connectortype="straight">
            <v:stroke endarrow="block"/>
          </v:shape>
        </w:pict>
      </w:r>
      <w:r>
        <w:rPr>
          <w:noProof/>
          <w:lang w:eastAsia="da-DK"/>
        </w:rPr>
        <w:pict w14:anchorId="4E800CFA">
          <v:shape id="_x0000_s1040" type="#_x0000_t32" style="position:absolute;margin-left:377.55pt;margin-top:225.3pt;width:61.5pt;height:36pt;z-index:251669504" o:connectortype="straight">
            <v:stroke endarrow="block"/>
          </v:shape>
        </w:pict>
      </w:r>
      <w:r>
        <w:rPr>
          <w:noProof/>
          <w:lang w:eastAsia="da-DK"/>
        </w:rPr>
        <w:pict w14:anchorId="217EA039">
          <v:shape id="_x0000_s1039" type="#_x0000_t32" style="position:absolute;margin-left:40.05pt;margin-top:225.3pt;width:41.25pt;height:29.25pt;flip:x;z-index:251668480" o:connectortype="straight">
            <v:stroke endarrow="block"/>
          </v:shape>
        </w:pict>
      </w:r>
      <w:r>
        <w:rPr>
          <w:noProof/>
          <w:lang w:eastAsia="da-DK"/>
        </w:rPr>
        <w:pict w14:anchorId="11D5768A">
          <v:shape id="_x0000_s1038" type="#_x0000_t32" style="position:absolute;margin-left:81.3pt;margin-top:225.3pt;width:39pt;height:29.25pt;z-index:251667456" o:connectortype="straight">
            <v:stroke endarrow="block"/>
          </v:shape>
        </w:pict>
      </w:r>
      <w:r>
        <w:rPr>
          <w:noProof/>
          <w:lang w:eastAsia="da-DK"/>
        </w:rPr>
        <w:pict w14:anchorId="453138B7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129.3pt;margin-top:9.3pt;width:3in;height:39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14:paraId="126005A0" w14:textId="77777777" w:rsidR="00B345BD" w:rsidRDefault="00B345BD" w:rsidP="00FB3B24">
                  <w:pPr>
                    <w:jc w:val="center"/>
                  </w:pPr>
                  <w:r>
                    <w:t>Har borger enkle og afgrænsede funktionsnedsættelser?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 w14:anchorId="0C59A13F">
          <v:roundrect id="_x0000_s1037" style="position:absolute;margin-left:301.05pt;margin-top:179.55pt;width:138pt;height:40.5pt;z-index:25166643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14:paraId="7921FE9C" w14:textId="77777777" w:rsidR="00B345BD" w:rsidRDefault="00B345BD" w:rsidP="00FB3B24">
                  <w:pPr>
                    <w:jc w:val="center"/>
                  </w:pPr>
                  <w:r>
                    <w:t>Er forekomsten af problemstillingen høj?</w:t>
                  </w:r>
                </w:p>
              </w:txbxContent>
            </v:textbox>
          </v:roundrect>
        </w:pict>
      </w:r>
      <w:r>
        <w:rPr>
          <w:noProof/>
          <w:lang w:eastAsia="da-DK"/>
        </w:rPr>
        <w:pict w14:anchorId="658B9C6A">
          <v:shape id="_x0000_s1034" type="#_x0000_t176" style="position:absolute;margin-left:7.05pt;margin-top:179.55pt;width:157.5pt;height:40.5pt;z-index:251665408" fillcolor="#4bacc6 [3208]" strokecolor="#f2f2f2 [3041]" strokeweight="3pt">
            <v:shadow on="t" type="perspective" color="#205867 [1608]" opacity=".5" offset="1pt" offset2="-1pt"/>
            <v:textbox>
              <w:txbxContent>
                <w:p w14:paraId="11970B40" w14:textId="77777777" w:rsidR="00B345BD" w:rsidRDefault="00B345BD" w:rsidP="00FB3B24">
                  <w:pPr>
                    <w:jc w:val="center"/>
                  </w:pPr>
                  <w:r>
                    <w:t>Kræves der tæt tværfaglig koordinering i forløbet?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 w14:anchorId="37FC86FE">
          <v:shape id="_x0000_s1033" type="#_x0000_t32" style="position:absolute;margin-left:292.05pt;margin-top:137.55pt;width:53.25pt;height:42pt;z-index:251664384" o:connectortype="straight">
            <v:stroke endarrow="block"/>
          </v:shape>
        </w:pict>
      </w:r>
      <w:r>
        <w:rPr>
          <w:noProof/>
          <w:lang w:eastAsia="da-DK"/>
        </w:rPr>
        <w:pict w14:anchorId="6DD39B1B">
          <v:shape id="_x0000_s1032" type="#_x0000_t32" style="position:absolute;margin-left:120.3pt;margin-top:137.55pt;width:66pt;height:42pt;flip:x;z-index:251663360" o:connectortype="straight">
            <v:stroke endarrow="block"/>
          </v:shape>
        </w:pict>
      </w:r>
      <w:r>
        <w:rPr>
          <w:noProof/>
          <w:lang w:eastAsia="da-DK"/>
        </w:rPr>
        <w:pict w14:anchorId="69F25D08">
          <v:shape id="_x0000_s1030" type="#_x0000_t110" style="position:absolute;margin-left:147.3pt;margin-top:85.05pt;width:1in;height:48pt;z-index:251661312" fillcolor="red" strokecolor="#f2f2f2 [3041]" strokeweight="3pt">
            <v:shadow on="t" type="perspective" color="#622423 [1605]" opacity=".5" offset="1pt" offset2="-1pt"/>
            <v:textbox>
              <w:txbxContent>
                <w:p w14:paraId="48339EE8" w14:textId="77777777" w:rsidR="00B345BD" w:rsidRDefault="00B345BD" w:rsidP="00FB3B24">
                  <w:pPr>
                    <w:jc w:val="center"/>
                  </w:pPr>
                  <w:r>
                    <w:t>Nej</w:t>
                  </w:r>
                </w:p>
              </w:txbxContent>
            </v:textbox>
          </v:shape>
        </w:pict>
      </w:r>
    </w:p>
    <w:sectPr w:rsidR="00677F25" w:rsidSect="005E7D65">
      <w:footerReference w:type="default" r:id="rId7"/>
      <w:pgSz w:w="11906" w:h="16838"/>
      <w:pgMar w:top="737" w:right="1134" w:bottom="11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27FF" w14:textId="77777777" w:rsidR="00BB7629" w:rsidRDefault="00BB7629" w:rsidP="00BB7629">
      <w:r>
        <w:separator/>
      </w:r>
    </w:p>
  </w:endnote>
  <w:endnote w:type="continuationSeparator" w:id="0">
    <w:p w14:paraId="32384EE3" w14:textId="77777777" w:rsidR="00BB7629" w:rsidRDefault="00BB7629" w:rsidP="00BB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E993" w14:textId="77777777" w:rsidR="00BB7629" w:rsidRDefault="00BB7629">
    <w:pPr>
      <w:pStyle w:val="Sidefod"/>
    </w:pPr>
    <w:r>
      <w:t>Alle amputations borgere er avanceret fysioterapi</w:t>
    </w:r>
  </w:p>
  <w:p w14:paraId="7658742E" w14:textId="77777777" w:rsidR="00BB7629" w:rsidRDefault="00BB76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F06C" w14:textId="77777777" w:rsidR="00BB7629" w:rsidRDefault="00BB7629" w:rsidP="00BB7629">
      <w:r>
        <w:separator/>
      </w:r>
    </w:p>
  </w:footnote>
  <w:footnote w:type="continuationSeparator" w:id="0">
    <w:p w14:paraId="1C15A3EB" w14:textId="77777777" w:rsidR="00BB7629" w:rsidRDefault="00BB7629" w:rsidP="00BB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5BD"/>
    <w:rsid w:val="001814C5"/>
    <w:rsid w:val="00256409"/>
    <w:rsid w:val="00256842"/>
    <w:rsid w:val="00465B56"/>
    <w:rsid w:val="005E7D65"/>
    <w:rsid w:val="00677F25"/>
    <w:rsid w:val="007F531F"/>
    <w:rsid w:val="00974FB2"/>
    <w:rsid w:val="009A163C"/>
    <w:rsid w:val="009A62C8"/>
    <w:rsid w:val="00A06F9F"/>
    <w:rsid w:val="00AA3B99"/>
    <w:rsid w:val="00B345BD"/>
    <w:rsid w:val="00B52E0F"/>
    <w:rsid w:val="00BA5D54"/>
    <w:rsid w:val="00BB7629"/>
    <w:rsid w:val="00CC12BC"/>
    <w:rsid w:val="00D965A5"/>
    <w:rsid w:val="00EA795D"/>
    <w:rsid w:val="00F50848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fillcolor="#00b050" strokecolor="none [3213]"/>
    </o:shapedefaults>
    <o:shapelayout v:ext="edit">
      <o:idmap v:ext="edit" data="1"/>
      <o:rules v:ext="edit">
        <o:r id="V:Rule24" type="connector" idref="#_x0000_s1049"/>
        <o:r id="V:Rule25" type="connector" idref="#_x0000_s1060"/>
        <o:r id="V:Rule26" type="connector" idref="#_x0000_s1068"/>
        <o:r id="V:Rule27" type="connector" idref="#_x0000_s1046"/>
        <o:r id="V:Rule28" type="connector" idref="#_x0000_s1063"/>
        <o:r id="V:Rule29" type="connector" idref="#_x0000_s1065"/>
        <o:r id="V:Rule30" type="connector" idref="#_x0000_s1048"/>
        <o:r id="V:Rule31" type="connector" idref="#_x0000_s1073"/>
        <o:r id="V:Rule32" type="connector" idref="#_x0000_s1062"/>
        <o:r id="V:Rule33" type="connector" idref="#_x0000_s1069"/>
        <o:r id="V:Rule34" type="connector" idref="#_x0000_s1039"/>
        <o:r id="V:Rule35" type="connector" idref="#_x0000_s1041"/>
        <o:r id="V:Rule36" type="connector" idref="#_x0000_s1064"/>
        <o:r id="V:Rule37" type="connector" idref="#_x0000_s1070"/>
        <o:r id="V:Rule38" type="connector" idref="#_x0000_s1032"/>
        <o:r id="V:Rule39" type="connector" idref="#_x0000_s1028"/>
        <o:r id="V:Rule40" type="connector" idref="#_x0000_s1072"/>
        <o:r id="V:Rule41" type="connector" idref="#_x0000_s1033"/>
        <o:r id="V:Rule42" type="connector" idref="#_x0000_s1054"/>
        <o:r id="V:Rule43" type="connector" idref="#_x0000_s1061"/>
        <o:r id="V:Rule44" type="connector" idref="#_x0000_s1038"/>
        <o:r id="V:Rule45" type="connector" idref="#_x0000_s1071"/>
        <o:r id="V:Rule46" type="connector" idref="#_x0000_s1040"/>
      </o:rules>
    </o:shapelayout>
  </w:shapeDefaults>
  <w:decimalSymbol w:val=","/>
  <w:listSeparator w:val=";"/>
  <w14:docId w14:val="093B2B58"/>
  <w15:docId w15:val="{7CB17403-2719-47D9-A1E4-D34CA2ED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C8"/>
    <w:pPr>
      <w:spacing w:after="0" w:line="240" w:lineRule="auto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BB76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B7629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BB76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7629"/>
    <w:rPr>
      <w:rFonts w:ascii="Verdana" w:hAnsi="Verdan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76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B168F-FB31-45DB-86E1-FE501F98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Margrethe Bundgaard Svensson</dc:creator>
  <cp:lastModifiedBy>Karina Holm Petersen</cp:lastModifiedBy>
  <cp:revision>7</cp:revision>
  <cp:lastPrinted>2016-10-03T05:48:00Z</cp:lastPrinted>
  <dcterms:created xsi:type="dcterms:W3CDTF">2016-10-24T05:33:00Z</dcterms:created>
  <dcterms:modified xsi:type="dcterms:W3CDTF">2022-07-26T09:10:00Z</dcterms:modified>
</cp:coreProperties>
</file>