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EA6B6" w14:textId="0EA95A47" w:rsidR="00312969" w:rsidRDefault="00E47551">
      <w:r w:rsidRPr="001237EE">
        <w:rPr>
          <w:rFonts w:eastAsia="Times New Roman"/>
          <w:noProof/>
        </w:rPr>
        <mc:AlternateContent>
          <mc:Choice Requires="wps">
            <w:drawing>
              <wp:anchor distT="45720" distB="45720" distL="114300" distR="114300" simplePos="0" relativeHeight="251659264" behindDoc="1" locked="0" layoutInCell="1" allowOverlap="1" wp14:anchorId="6B351457" wp14:editId="11F90A3F">
                <wp:simplePos x="0" y="0"/>
                <wp:positionH relativeFrom="margin">
                  <wp:align>center</wp:align>
                </wp:positionH>
                <wp:positionV relativeFrom="paragraph">
                  <wp:posOffset>-459</wp:posOffset>
                </wp:positionV>
                <wp:extent cx="2948152" cy="378372"/>
                <wp:effectExtent l="0" t="0" r="24130" b="22225"/>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152" cy="378372"/>
                        </a:xfrm>
                        <a:prstGeom prst="rect">
                          <a:avLst/>
                        </a:prstGeom>
                        <a:solidFill>
                          <a:srgbClr val="FFFFFF"/>
                        </a:solidFill>
                        <a:ln w="9525">
                          <a:solidFill>
                            <a:srgbClr val="000000"/>
                          </a:solidFill>
                          <a:miter lim="800000"/>
                          <a:headEnd/>
                          <a:tailEnd/>
                        </a:ln>
                      </wps:spPr>
                      <wps:txbx>
                        <w:txbxContent>
                          <w:p w14:paraId="08F9E4DD" w14:textId="286D1DD1" w:rsidR="00D340AC" w:rsidRPr="00E111DC" w:rsidRDefault="00D340AC" w:rsidP="00D340AC">
                            <w:pPr>
                              <w:jc w:val="center"/>
                              <w:rPr>
                                <w:rFonts w:ascii="Verdana" w:hAnsi="Verdana"/>
                                <w:b/>
                                <w:bCs/>
                                <w:color w:val="004271"/>
                                <w:sz w:val="28"/>
                                <w:szCs w:val="28"/>
                              </w:rPr>
                            </w:pPr>
                            <w:r w:rsidRPr="00E111DC">
                              <w:rPr>
                                <w:rFonts w:ascii="Verdana" w:hAnsi="Verdana"/>
                                <w:b/>
                                <w:bCs/>
                                <w:color w:val="004271"/>
                                <w:sz w:val="28"/>
                                <w:szCs w:val="28"/>
                              </w:rPr>
                              <w:t>Flowdiagram Neurologi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51457" id="_x0000_t202" coordsize="21600,21600" o:spt="202" path="m,l,21600r21600,l21600,xe">
                <v:stroke joinstyle="miter"/>
                <v:path gradientshapeok="t" o:connecttype="rect"/>
              </v:shapetype>
              <v:shape id="Tekstfelt 2" o:spid="_x0000_s1026" type="#_x0000_t202" style="position:absolute;margin-left:0;margin-top:-.05pt;width:232.15pt;height:29.8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">
                <v:textbox>
                  <w:txbxContent>
                    <w:p w14:paraId="08F9E4DD" w14:textId="286D1DD1" w:rsidR="00D340AC" w:rsidRPr="00E111DC" w:rsidRDefault="00D340AC" w:rsidP="00D340AC">
                      <w:pPr>
                        <w:jc w:val="center"/>
                        <w:rPr>
                          <w:rFonts w:ascii="Verdana" w:hAnsi="Verdana"/>
                          <w:b/>
                          <w:bCs/>
                          <w:color w:val="004271"/>
                          <w:sz w:val="28"/>
                          <w:szCs w:val="28"/>
                        </w:rPr>
                      </w:pPr>
                      <w:r w:rsidRPr="00E111DC">
                        <w:rPr>
                          <w:rFonts w:ascii="Verdana" w:hAnsi="Verdana"/>
                          <w:b/>
                          <w:bCs/>
                          <w:color w:val="004271"/>
                          <w:sz w:val="28"/>
                          <w:szCs w:val="28"/>
                        </w:rPr>
                        <w:t>Flowdiagram Neurologi</w:t>
                      </w:r>
                    </w:p>
                  </w:txbxContent>
                </v:textbox>
                <w10:wrap anchorx="margin"/>
              </v:shape>
            </w:pict>
          </mc:Fallback>
        </mc:AlternateContent>
      </w:r>
    </w:p>
    <w:p w14:paraId="0794BF76" w14:textId="36C50B9B" w:rsidR="00974697" w:rsidRPr="00974697" w:rsidRDefault="00974697" w:rsidP="00974697"/>
    <w:p w14:paraId="40651125" w14:textId="5F2B6831" w:rsidR="00974697" w:rsidRPr="00974697" w:rsidRDefault="00E47551" w:rsidP="00974697">
      <w:r w:rsidRPr="00B36230">
        <w:rPr>
          <w:rFonts w:eastAsia="Times New Roman"/>
          <w:noProof/>
        </w:rPr>
        <mc:AlternateContent>
          <mc:Choice Requires="wps">
            <w:drawing>
              <wp:anchor distT="45720" distB="45720" distL="114300" distR="114300" simplePos="0" relativeHeight="251663360" behindDoc="1" locked="0" layoutInCell="1" allowOverlap="1" wp14:anchorId="244C5CF6" wp14:editId="2104665B">
                <wp:simplePos x="0" y="0"/>
                <wp:positionH relativeFrom="margin">
                  <wp:posOffset>-143401</wp:posOffset>
                </wp:positionH>
                <wp:positionV relativeFrom="paragraph">
                  <wp:posOffset>305435</wp:posOffset>
                </wp:positionV>
                <wp:extent cx="2018923" cy="1819747"/>
                <wp:effectExtent l="0" t="0" r="19685" b="28575"/>
                <wp:wrapNone/>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923" cy="1819747"/>
                        </a:xfrm>
                        <a:prstGeom prst="rect">
                          <a:avLst/>
                        </a:prstGeom>
                        <a:solidFill>
                          <a:srgbClr val="FFFFFF"/>
                        </a:solidFill>
                        <a:ln w="9525">
                          <a:solidFill>
                            <a:srgbClr val="000000"/>
                          </a:solidFill>
                          <a:miter lim="800000"/>
                          <a:headEnd/>
                          <a:tailEnd/>
                        </a:ln>
                      </wps:spPr>
                      <wps:txbx>
                        <w:txbxContent>
                          <w:p w14:paraId="7668702D" w14:textId="5E2546BB" w:rsidR="00D340AC" w:rsidRDefault="00D340AC" w:rsidP="00D340AC">
                            <w:pPr>
                              <w:spacing w:after="0"/>
                              <w:rPr>
                                <w:rFonts w:ascii="Verdana" w:hAnsi="Verdana"/>
                                <w:b/>
                                <w:bCs/>
                                <w:sz w:val="18"/>
                                <w:szCs w:val="18"/>
                              </w:rPr>
                            </w:pPr>
                            <w:r>
                              <w:rPr>
                                <w:rFonts w:ascii="Verdana" w:hAnsi="Verdana"/>
                                <w:b/>
                                <w:bCs/>
                                <w:sz w:val="18"/>
                                <w:szCs w:val="18"/>
                              </w:rPr>
                              <w:t>Ergoterapi</w:t>
                            </w:r>
                            <w:r w:rsidR="000B1D8B">
                              <w:rPr>
                                <w:rFonts w:ascii="Verdana" w:hAnsi="Verdana"/>
                                <w:b/>
                                <w:bCs/>
                                <w:sz w:val="18"/>
                                <w:szCs w:val="18"/>
                              </w:rPr>
                              <w:t xml:space="preserve"> - dysfagi</w:t>
                            </w:r>
                          </w:p>
                          <w:p w14:paraId="1FA4596C" w14:textId="77777777" w:rsidR="00D340AC" w:rsidRPr="00AD07B6" w:rsidRDefault="00D340AC" w:rsidP="00D340AC">
                            <w:pPr>
                              <w:spacing w:after="0"/>
                              <w:rPr>
                                <w:rFonts w:ascii="Verdana" w:hAnsi="Verdana"/>
                                <w:b/>
                                <w:bCs/>
                                <w:sz w:val="18"/>
                                <w:szCs w:val="18"/>
                              </w:rPr>
                            </w:pPr>
                            <w:r>
                              <w:rPr>
                                <w:rFonts w:ascii="Verdana" w:hAnsi="Verdana"/>
                                <w:sz w:val="18"/>
                                <w:szCs w:val="18"/>
                              </w:rPr>
                              <w:t>Hvis det vurderes ved 1. us., at borger muligvis har en dysfagi-problematik, kan borger tilbydes 1. undersøgelse hos ergoterapeut. Ergoterapeut vil vurdere, om borger har behov for yderligere udredning og/eller intro til hjemmeøvelser/gode råd.</w:t>
                            </w:r>
                          </w:p>
                          <w:p w14:paraId="7F074D70" w14:textId="77777777" w:rsidR="00D340AC" w:rsidRPr="00B36230" w:rsidRDefault="00D340AC" w:rsidP="00D340AC">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C5CF6" id="_x0000_s1027" type="#_x0000_t202" style="position:absolute;margin-left:-11.3pt;margin-top:24.05pt;width:158.95pt;height:143.3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">
                <v:textbox>
                  <w:txbxContent>
                    <w:p w14:paraId="7668702D" w14:textId="5E2546BB" w:rsidR="00D340AC" w:rsidRDefault="00D340AC" w:rsidP="00D340AC">
                      <w:pPr>
                        <w:spacing w:after="0"/>
                        <w:rPr>
                          <w:rFonts w:ascii="Verdana" w:hAnsi="Verdana"/>
                          <w:b/>
                          <w:bCs/>
                          <w:sz w:val="18"/>
                          <w:szCs w:val="18"/>
                        </w:rPr>
                      </w:pPr>
                      <w:r>
                        <w:rPr>
                          <w:rFonts w:ascii="Verdana" w:hAnsi="Verdana"/>
                          <w:b/>
                          <w:bCs/>
                          <w:sz w:val="18"/>
                          <w:szCs w:val="18"/>
                        </w:rPr>
                        <w:t>Ergoterapi</w:t>
                      </w:r>
                      <w:r w:rsidR="000B1D8B">
                        <w:rPr>
                          <w:rFonts w:ascii="Verdana" w:hAnsi="Verdana"/>
                          <w:b/>
                          <w:bCs/>
                          <w:sz w:val="18"/>
                          <w:szCs w:val="18"/>
                        </w:rPr>
                        <w:t xml:space="preserve"> - dysfagi</w:t>
                      </w:r>
                    </w:p>
                    <w:p w14:paraId="1FA4596C" w14:textId="77777777" w:rsidR="00D340AC" w:rsidRPr="00AD07B6" w:rsidRDefault="00D340AC" w:rsidP="00D340AC">
                      <w:pPr>
                        <w:spacing w:after="0"/>
                        <w:rPr>
                          <w:rFonts w:ascii="Verdana" w:hAnsi="Verdana"/>
                          <w:b/>
                          <w:bCs/>
                          <w:sz w:val="18"/>
                          <w:szCs w:val="18"/>
                        </w:rPr>
                      </w:pPr>
                      <w:r>
                        <w:rPr>
                          <w:rFonts w:ascii="Verdana" w:hAnsi="Verdana"/>
                          <w:sz w:val="18"/>
                          <w:szCs w:val="18"/>
                        </w:rPr>
                        <w:t>Hvis det vurderes ved 1. us., at borger muligvis har en dysfagi-problematik, kan borger tilbydes 1. undersøgelse hos ergoterapeut. Ergoterapeut vil vurdere, om borger har behov for yderligere udredning og/eller intro til hjemmeøvelser/gode råd.</w:t>
                      </w:r>
                    </w:p>
                    <w:p w14:paraId="7F074D70" w14:textId="77777777" w:rsidR="00D340AC" w:rsidRPr="00B36230" w:rsidRDefault="00D340AC" w:rsidP="00D340AC">
                      <w:pPr>
                        <w:rPr>
                          <w:b/>
                          <w:bCs/>
                        </w:rPr>
                      </w:pPr>
                    </w:p>
                  </w:txbxContent>
                </v:textbox>
                <w10:wrap anchorx="margin"/>
              </v:shape>
            </w:pict>
          </mc:Fallback>
        </mc:AlternateContent>
      </w:r>
    </w:p>
    <w:p w14:paraId="08A2DAB6" w14:textId="5F6964F0" w:rsidR="00974697" w:rsidRPr="00974697" w:rsidRDefault="00AA1F53" w:rsidP="00974697">
      <w:r w:rsidRPr="00B36230">
        <w:rPr>
          <w:rFonts w:eastAsia="Times New Roman"/>
          <w:noProof/>
        </w:rPr>
        <mc:AlternateContent>
          <mc:Choice Requires="wps">
            <w:drawing>
              <wp:anchor distT="45720" distB="45720" distL="114300" distR="114300" simplePos="0" relativeHeight="251661312" behindDoc="1" locked="0" layoutInCell="1" allowOverlap="1" wp14:anchorId="4A9436B6" wp14:editId="79620F40">
                <wp:simplePos x="0" y="0"/>
                <wp:positionH relativeFrom="margin">
                  <wp:align>center</wp:align>
                </wp:positionH>
                <wp:positionV relativeFrom="paragraph">
                  <wp:posOffset>16269</wp:posOffset>
                </wp:positionV>
                <wp:extent cx="2496185" cy="3274828"/>
                <wp:effectExtent l="0" t="0" r="18415" b="20955"/>
                <wp:wrapNone/>
                <wp:docPr id="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3274828"/>
                        </a:xfrm>
                        <a:prstGeom prst="rect">
                          <a:avLst/>
                        </a:prstGeom>
                        <a:solidFill>
                          <a:schemeClr val="accent3">
                            <a:lumMod val="20000"/>
                            <a:lumOff val="80000"/>
                          </a:schemeClr>
                        </a:solidFill>
                        <a:ln w="9525">
                          <a:solidFill>
                            <a:srgbClr val="000000"/>
                          </a:solidFill>
                          <a:miter lim="800000"/>
                          <a:headEnd/>
                          <a:tailEnd/>
                        </a:ln>
                      </wps:spPr>
                      <wps:txbx>
                        <w:txbxContent>
                          <w:p w14:paraId="4B230D5F" w14:textId="77777777" w:rsidR="00D340AC" w:rsidRDefault="00D340AC" w:rsidP="00D340AC">
                            <w:pPr>
                              <w:spacing w:after="0"/>
                              <w:rPr>
                                <w:b/>
                                <w:bCs/>
                              </w:rPr>
                            </w:pPr>
                            <w:r w:rsidRPr="00B36230">
                              <w:rPr>
                                <w:b/>
                                <w:bCs/>
                              </w:rPr>
                              <w:t>1. undersøgelse</w:t>
                            </w:r>
                          </w:p>
                          <w:p w14:paraId="1AC4CFF4" w14:textId="7D14761A" w:rsidR="00D340AC" w:rsidRPr="006724DB" w:rsidRDefault="00D340AC" w:rsidP="00D340AC">
                            <w:pPr>
                              <w:spacing w:after="0"/>
                              <w:rPr>
                                <w:rFonts w:ascii="Verdana" w:hAnsi="Verdana"/>
                                <w:b/>
                                <w:bCs/>
                                <w:color w:val="004271"/>
                                <w:sz w:val="18"/>
                                <w:szCs w:val="18"/>
                              </w:rPr>
                            </w:pPr>
                            <w:r w:rsidRPr="006724DB">
                              <w:rPr>
                                <w:rFonts w:ascii="Verdana" w:hAnsi="Verdana"/>
                                <w:color w:val="004271"/>
                                <w:sz w:val="18"/>
                                <w:szCs w:val="18"/>
                              </w:rPr>
                              <w:t>Test</w:t>
                            </w:r>
                          </w:p>
                          <w:p w14:paraId="0B6A8056" w14:textId="77777777" w:rsidR="00D340AC" w:rsidRDefault="00D340AC" w:rsidP="00D340AC">
                            <w:pPr>
                              <w:pStyle w:val="Listeafsnit"/>
                              <w:numPr>
                                <w:ilvl w:val="0"/>
                                <w:numId w:val="1"/>
                              </w:numPr>
                              <w:rPr>
                                <w:rFonts w:ascii="Verdana" w:hAnsi="Verdana"/>
                                <w:sz w:val="18"/>
                                <w:szCs w:val="18"/>
                                <w:lang w:val="en-US"/>
                              </w:rPr>
                            </w:pPr>
                            <w:r w:rsidRPr="002421E8">
                              <w:rPr>
                                <w:rFonts w:ascii="Verdana" w:hAnsi="Verdana"/>
                                <w:sz w:val="18"/>
                                <w:szCs w:val="18"/>
                                <w:lang w:val="en-US"/>
                              </w:rPr>
                              <w:t xml:space="preserve">RSS. </w:t>
                            </w:r>
                          </w:p>
                          <w:p w14:paraId="0FCA1BAB" w14:textId="75908B1F" w:rsidR="00D340AC" w:rsidRDefault="00D340AC" w:rsidP="00D340AC">
                            <w:pPr>
                              <w:pStyle w:val="Listeafsnit"/>
                              <w:numPr>
                                <w:ilvl w:val="0"/>
                                <w:numId w:val="1"/>
                              </w:numPr>
                              <w:rPr>
                                <w:rFonts w:ascii="Verdana" w:hAnsi="Verdana"/>
                                <w:sz w:val="18"/>
                                <w:szCs w:val="18"/>
                                <w:lang w:val="en-US"/>
                              </w:rPr>
                            </w:pPr>
                            <w:r>
                              <w:rPr>
                                <w:rFonts w:ascii="Verdana" w:hAnsi="Verdana"/>
                                <w:sz w:val="18"/>
                                <w:szCs w:val="18"/>
                                <w:lang w:val="en-US"/>
                              </w:rPr>
                              <w:t>TUG.</w:t>
                            </w:r>
                          </w:p>
                          <w:p w14:paraId="7D40C91C" w14:textId="5F71544F" w:rsidR="00D340AC" w:rsidRDefault="00D340AC" w:rsidP="00D340AC">
                            <w:pPr>
                              <w:pStyle w:val="Listeafsnit"/>
                              <w:numPr>
                                <w:ilvl w:val="0"/>
                                <w:numId w:val="1"/>
                              </w:numPr>
                              <w:rPr>
                                <w:rFonts w:ascii="Verdana" w:hAnsi="Verdana"/>
                                <w:sz w:val="18"/>
                                <w:szCs w:val="18"/>
                                <w:lang w:val="en-US"/>
                              </w:rPr>
                            </w:pPr>
                            <w:r>
                              <w:rPr>
                                <w:rFonts w:ascii="Verdana" w:hAnsi="Verdana"/>
                                <w:sz w:val="18"/>
                                <w:szCs w:val="18"/>
                                <w:lang w:val="en-US"/>
                              </w:rPr>
                              <w:t>6 MWT.</w:t>
                            </w:r>
                          </w:p>
                          <w:p w14:paraId="4F113DD3" w14:textId="5541F2AC" w:rsidR="00D340AC" w:rsidRDefault="00D340AC" w:rsidP="00D340AC">
                            <w:pPr>
                              <w:pStyle w:val="Listeafsnit"/>
                              <w:numPr>
                                <w:ilvl w:val="0"/>
                                <w:numId w:val="1"/>
                              </w:numPr>
                              <w:spacing w:after="0"/>
                              <w:ind w:left="714" w:hanging="357"/>
                              <w:rPr>
                                <w:rFonts w:ascii="Verdana" w:hAnsi="Verdana"/>
                                <w:sz w:val="18"/>
                                <w:szCs w:val="18"/>
                                <w:lang w:val="en-US"/>
                              </w:rPr>
                            </w:pPr>
                            <w:r>
                              <w:rPr>
                                <w:rFonts w:ascii="Verdana" w:hAnsi="Verdana"/>
                                <w:sz w:val="18"/>
                                <w:szCs w:val="18"/>
                                <w:lang w:val="en-US"/>
                              </w:rPr>
                              <w:t>Screening dysfagi risikogruppe.</w:t>
                            </w:r>
                          </w:p>
                          <w:p w14:paraId="3A341A94" w14:textId="6D55893D" w:rsidR="00D340AC" w:rsidRPr="002E7846" w:rsidRDefault="00D340AC" w:rsidP="00D340AC">
                            <w:pPr>
                              <w:spacing w:after="0"/>
                              <w:rPr>
                                <w:rFonts w:ascii="Verdana" w:hAnsi="Verdana"/>
                                <w:sz w:val="18"/>
                                <w:szCs w:val="18"/>
                              </w:rPr>
                            </w:pPr>
                            <w:r w:rsidRPr="00D340AC">
                              <w:rPr>
                                <w:rFonts w:ascii="Verdana" w:hAnsi="Verdana"/>
                                <w:color w:val="004271"/>
                                <w:sz w:val="18"/>
                                <w:szCs w:val="18"/>
                              </w:rPr>
                              <w:t>Andre relevante test</w:t>
                            </w:r>
                            <w:r w:rsidR="002E7846">
                              <w:rPr>
                                <w:rFonts w:ascii="Verdana" w:hAnsi="Verdana"/>
                                <w:color w:val="004271"/>
                                <w:sz w:val="18"/>
                                <w:szCs w:val="18"/>
                              </w:rPr>
                              <w:t xml:space="preserve"> </w:t>
                            </w:r>
                          </w:p>
                          <w:p w14:paraId="378F5D2D" w14:textId="1C76BF7E" w:rsidR="00D340AC" w:rsidRPr="004B3478" w:rsidRDefault="00D340AC" w:rsidP="000B1D8B">
                            <w:pPr>
                              <w:pStyle w:val="Listeafsnit"/>
                              <w:numPr>
                                <w:ilvl w:val="0"/>
                                <w:numId w:val="1"/>
                              </w:numPr>
                              <w:spacing w:after="0"/>
                              <w:ind w:left="714" w:hanging="357"/>
                              <w:rPr>
                                <w:rFonts w:ascii="Verdana" w:hAnsi="Verdana"/>
                                <w:sz w:val="18"/>
                                <w:szCs w:val="18"/>
                              </w:rPr>
                            </w:pPr>
                            <w:r w:rsidRPr="004B3478">
                              <w:rPr>
                                <w:rFonts w:ascii="Verdana" w:hAnsi="Verdana"/>
                                <w:sz w:val="18"/>
                                <w:szCs w:val="18"/>
                              </w:rPr>
                              <w:t>Urskive-test</w:t>
                            </w:r>
                            <w:r w:rsidR="004B3478" w:rsidRPr="004B3478">
                              <w:rPr>
                                <w:rFonts w:ascii="Verdana" w:hAnsi="Verdana"/>
                                <w:sz w:val="18"/>
                                <w:szCs w:val="18"/>
                              </w:rPr>
                              <w:t>, også</w:t>
                            </w:r>
                            <w:r w:rsidRPr="004B3478">
                              <w:rPr>
                                <w:rFonts w:ascii="Verdana" w:hAnsi="Verdana"/>
                                <w:sz w:val="18"/>
                                <w:szCs w:val="18"/>
                              </w:rPr>
                              <w:t xml:space="preserve"> </w:t>
                            </w:r>
                            <w:r w:rsidR="004B3478" w:rsidRPr="004B3478">
                              <w:rPr>
                                <w:rFonts w:ascii="Verdana" w:hAnsi="Verdana"/>
                                <w:sz w:val="18"/>
                                <w:szCs w:val="18"/>
                              </w:rPr>
                              <w:t>ift.</w:t>
                            </w:r>
                            <w:r w:rsidR="007B3B7E" w:rsidRPr="004B3478">
                              <w:rPr>
                                <w:rFonts w:ascii="Verdana" w:hAnsi="Verdana"/>
                                <w:sz w:val="18"/>
                                <w:szCs w:val="18"/>
                              </w:rPr>
                              <w:t xml:space="preserve"> </w:t>
                            </w:r>
                            <w:r w:rsidRPr="004B3478">
                              <w:rPr>
                                <w:rFonts w:ascii="Verdana" w:hAnsi="Verdana"/>
                                <w:sz w:val="18"/>
                                <w:szCs w:val="18"/>
                              </w:rPr>
                              <w:t>ICUR</w:t>
                            </w:r>
                            <w:r w:rsidR="000B1D8B" w:rsidRPr="004B3478">
                              <w:rPr>
                                <w:rFonts w:ascii="Verdana" w:hAnsi="Verdana"/>
                                <w:sz w:val="18"/>
                                <w:szCs w:val="18"/>
                              </w:rPr>
                              <w:t>A</w:t>
                            </w:r>
                            <w:r w:rsidR="00C70328" w:rsidRPr="004B3478">
                              <w:rPr>
                                <w:rFonts w:ascii="Verdana" w:hAnsi="Verdana"/>
                                <w:sz w:val="18"/>
                                <w:szCs w:val="18"/>
                              </w:rPr>
                              <w:t>.</w:t>
                            </w:r>
                          </w:p>
                          <w:p w14:paraId="260FDB88" w14:textId="1D17374F" w:rsidR="004B3478" w:rsidRPr="004B3478" w:rsidRDefault="008061E8" w:rsidP="004B3478">
                            <w:pPr>
                              <w:pStyle w:val="Listeafsnit"/>
                              <w:numPr>
                                <w:ilvl w:val="0"/>
                                <w:numId w:val="1"/>
                              </w:numPr>
                              <w:spacing w:after="0"/>
                              <w:rPr>
                                <w:rFonts w:ascii="Verdana" w:hAnsi="Verdana"/>
                                <w:sz w:val="18"/>
                                <w:szCs w:val="18"/>
                              </w:rPr>
                            </w:pPr>
                            <w:r>
                              <w:rPr>
                                <w:rFonts w:ascii="Verdana" w:hAnsi="Verdana"/>
                                <w:sz w:val="18"/>
                                <w:szCs w:val="18"/>
                              </w:rPr>
                              <w:t>Relevante uddrag fra d</w:t>
                            </w:r>
                            <w:r w:rsidR="004B3478" w:rsidRPr="004B3478">
                              <w:rPr>
                                <w:rFonts w:ascii="Verdana" w:hAnsi="Verdana"/>
                                <w:sz w:val="18"/>
                                <w:szCs w:val="18"/>
                              </w:rPr>
                              <w:t>en neurologiske US</w:t>
                            </w:r>
                            <w:r w:rsidR="004B3478">
                              <w:rPr>
                                <w:rFonts w:ascii="Verdana" w:hAnsi="Verdana"/>
                                <w:sz w:val="18"/>
                                <w:szCs w:val="18"/>
                              </w:rPr>
                              <w:t>.</w:t>
                            </w:r>
                          </w:p>
                          <w:p w14:paraId="0B2EF158" w14:textId="552054AB" w:rsidR="00F90633" w:rsidRDefault="00F90633" w:rsidP="00AF7EAA">
                            <w:pPr>
                              <w:spacing w:after="0"/>
                              <w:rPr>
                                <w:rFonts w:ascii="Verdana" w:hAnsi="Verdana"/>
                                <w:sz w:val="18"/>
                                <w:szCs w:val="18"/>
                                <w:lang w:val="en-US"/>
                              </w:rPr>
                            </w:pPr>
                            <w:r>
                              <w:rPr>
                                <w:rFonts w:ascii="Verdana" w:hAnsi="Verdana"/>
                                <w:sz w:val="18"/>
                                <w:szCs w:val="18"/>
                                <w:lang w:val="en-US"/>
                              </w:rPr>
                              <w:t>Statisk balance</w:t>
                            </w:r>
                          </w:p>
                          <w:p w14:paraId="545D188F" w14:textId="44612C6F" w:rsidR="00F90633" w:rsidRDefault="00F90633" w:rsidP="00F90633">
                            <w:pPr>
                              <w:pStyle w:val="Listeafsnit"/>
                              <w:numPr>
                                <w:ilvl w:val="0"/>
                                <w:numId w:val="1"/>
                              </w:numPr>
                              <w:spacing w:after="0"/>
                              <w:rPr>
                                <w:rFonts w:ascii="Verdana" w:hAnsi="Verdana"/>
                                <w:sz w:val="18"/>
                                <w:szCs w:val="18"/>
                                <w:lang w:val="en-US"/>
                              </w:rPr>
                            </w:pPr>
                            <w:r>
                              <w:rPr>
                                <w:rFonts w:ascii="Verdana" w:hAnsi="Verdana"/>
                                <w:sz w:val="18"/>
                                <w:szCs w:val="18"/>
                                <w:lang w:val="en-US"/>
                              </w:rPr>
                              <w:t>Tandem</w:t>
                            </w:r>
                            <w:r w:rsidR="00D852C4">
                              <w:rPr>
                                <w:rFonts w:ascii="Verdana" w:hAnsi="Verdana"/>
                                <w:sz w:val="18"/>
                                <w:szCs w:val="18"/>
                                <w:lang w:val="en-US"/>
                              </w:rPr>
                              <w:t>/Romberg</w:t>
                            </w:r>
                            <w:r>
                              <w:rPr>
                                <w:rFonts w:ascii="Verdana" w:hAnsi="Verdana"/>
                                <w:sz w:val="18"/>
                                <w:szCs w:val="18"/>
                                <w:lang w:val="en-US"/>
                              </w:rPr>
                              <w:t>.</w:t>
                            </w:r>
                          </w:p>
                          <w:p w14:paraId="020A55CC" w14:textId="481488E6" w:rsidR="008061E8" w:rsidRPr="00F90633" w:rsidRDefault="008061E8" w:rsidP="00F90633">
                            <w:pPr>
                              <w:pStyle w:val="Listeafsnit"/>
                              <w:numPr>
                                <w:ilvl w:val="0"/>
                                <w:numId w:val="1"/>
                              </w:numPr>
                              <w:spacing w:after="0"/>
                              <w:rPr>
                                <w:rFonts w:ascii="Verdana" w:hAnsi="Verdana"/>
                                <w:sz w:val="18"/>
                                <w:szCs w:val="18"/>
                                <w:lang w:val="en-US"/>
                              </w:rPr>
                            </w:pPr>
                            <w:r>
                              <w:rPr>
                                <w:rFonts w:ascii="Verdana" w:hAnsi="Verdana"/>
                                <w:sz w:val="18"/>
                                <w:szCs w:val="18"/>
                                <w:lang w:val="en-US"/>
                              </w:rPr>
                              <w:t>MCT-SIB.</w:t>
                            </w:r>
                          </w:p>
                          <w:p w14:paraId="7F28E728" w14:textId="5D10E326" w:rsidR="00F90633" w:rsidRDefault="00F90633" w:rsidP="00AF7EAA">
                            <w:pPr>
                              <w:spacing w:after="0"/>
                              <w:rPr>
                                <w:rFonts w:ascii="Verdana" w:hAnsi="Verdana"/>
                                <w:sz w:val="18"/>
                                <w:szCs w:val="18"/>
                                <w:lang w:val="en-US"/>
                              </w:rPr>
                            </w:pPr>
                            <w:r>
                              <w:rPr>
                                <w:rFonts w:ascii="Verdana" w:hAnsi="Verdana"/>
                                <w:sz w:val="18"/>
                                <w:szCs w:val="18"/>
                                <w:lang w:val="en-US"/>
                              </w:rPr>
                              <w:t>Dynamisk bala</w:t>
                            </w:r>
                            <w:r w:rsidR="008061E8">
                              <w:rPr>
                                <w:rFonts w:ascii="Verdana" w:hAnsi="Verdana"/>
                                <w:sz w:val="18"/>
                                <w:szCs w:val="18"/>
                                <w:lang w:val="en-US"/>
                              </w:rPr>
                              <w:t>n</w:t>
                            </w:r>
                            <w:r>
                              <w:rPr>
                                <w:rFonts w:ascii="Verdana" w:hAnsi="Verdana"/>
                                <w:sz w:val="18"/>
                                <w:szCs w:val="18"/>
                                <w:lang w:val="en-US"/>
                              </w:rPr>
                              <w:t>ce</w:t>
                            </w:r>
                          </w:p>
                          <w:p w14:paraId="2333C08E" w14:textId="14F698B4" w:rsidR="008061E8" w:rsidRDefault="008061E8" w:rsidP="008061E8">
                            <w:pPr>
                              <w:pStyle w:val="Listeafsnit"/>
                              <w:numPr>
                                <w:ilvl w:val="0"/>
                                <w:numId w:val="1"/>
                              </w:numPr>
                              <w:spacing w:after="0"/>
                              <w:rPr>
                                <w:rFonts w:ascii="Verdana" w:hAnsi="Verdana"/>
                                <w:sz w:val="18"/>
                                <w:szCs w:val="18"/>
                                <w:lang w:val="en-US"/>
                              </w:rPr>
                            </w:pPr>
                            <w:r>
                              <w:rPr>
                                <w:rFonts w:ascii="Verdana" w:hAnsi="Verdana"/>
                                <w:sz w:val="18"/>
                                <w:szCs w:val="18"/>
                                <w:lang w:val="en-US"/>
                              </w:rPr>
                              <w:t>Dynamic Gait index.</w:t>
                            </w:r>
                          </w:p>
                          <w:p w14:paraId="6BE70830" w14:textId="416F08EE" w:rsidR="008061E8" w:rsidRPr="008061E8" w:rsidRDefault="008061E8" w:rsidP="008061E8">
                            <w:pPr>
                              <w:pStyle w:val="Listeafsnit"/>
                              <w:numPr>
                                <w:ilvl w:val="0"/>
                                <w:numId w:val="1"/>
                              </w:numPr>
                              <w:spacing w:after="0"/>
                              <w:rPr>
                                <w:rFonts w:ascii="Verdana" w:hAnsi="Verdana"/>
                                <w:sz w:val="18"/>
                                <w:szCs w:val="18"/>
                                <w:lang w:val="en-US"/>
                              </w:rPr>
                            </w:pPr>
                            <w:r>
                              <w:rPr>
                                <w:rFonts w:ascii="Verdana" w:hAnsi="Verdana"/>
                                <w:sz w:val="18"/>
                                <w:szCs w:val="18"/>
                                <w:lang w:val="en-US"/>
                              </w:rPr>
                              <w:t>Mini-BESTest.</w:t>
                            </w:r>
                          </w:p>
                          <w:p w14:paraId="69A079CC" w14:textId="136ED25E" w:rsidR="00AF7EAA" w:rsidRDefault="00F90633" w:rsidP="00AF7EAA">
                            <w:pPr>
                              <w:spacing w:after="0"/>
                              <w:rPr>
                                <w:rFonts w:ascii="Verdana" w:hAnsi="Verdana"/>
                                <w:sz w:val="18"/>
                                <w:szCs w:val="18"/>
                                <w:lang w:val="en-US"/>
                              </w:rPr>
                            </w:pPr>
                            <w:r>
                              <w:rPr>
                                <w:rFonts w:ascii="Verdana" w:hAnsi="Verdana"/>
                                <w:sz w:val="18"/>
                                <w:szCs w:val="18"/>
                                <w:lang w:val="en-US"/>
                              </w:rPr>
                              <w:t>S</w:t>
                            </w:r>
                            <w:r w:rsidR="00AF7EAA" w:rsidRPr="00AF7EAA">
                              <w:rPr>
                                <w:rFonts w:ascii="Verdana" w:hAnsi="Verdana"/>
                                <w:sz w:val="18"/>
                                <w:szCs w:val="18"/>
                                <w:lang w:val="en-US"/>
                              </w:rPr>
                              <w:t>vimmelhed</w:t>
                            </w:r>
                          </w:p>
                          <w:p w14:paraId="1D891E44" w14:textId="057C8492" w:rsidR="008061E8" w:rsidRPr="008061E8" w:rsidRDefault="008061E8" w:rsidP="008061E8">
                            <w:pPr>
                              <w:pStyle w:val="Listeafsnit"/>
                              <w:numPr>
                                <w:ilvl w:val="0"/>
                                <w:numId w:val="1"/>
                              </w:numPr>
                              <w:spacing w:after="0"/>
                              <w:rPr>
                                <w:rFonts w:ascii="Verdana" w:hAnsi="Verdana"/>
                                <w:sz w:val="18"/>
                                <w:szCs w:val="18"/>
                                <w:lang w:val="en-US"/>
                              </w:rPr>
                            </w:pPr>
                            <w:r>
                              <w:rPr>
                                <w:rFonts w:ascii="Verdana" w:hAnsi="Verdana"/>
                                <w:sz w:val="18"/>
                                <w:szCs w:val="18"/>
                                <w:lang w:val="en-US"/>
                              </w:rPr>
                              <w:t xml:space="preserve">Dizziness Handicap Inventory. </w:t>
                            </w:r>
                          </w:p>
                          <w:p w14:paraId="3D05E430" w14:textId="0B17F3D7" w:rsidR="004B3478" w:rsidRDefault="00AA1F53" w:rsidP="004B3478">
                            <w:pPr>
                              <w:spacing w:after="0"/>
                              <w:rPr>
                                <w:rFonts w:ascii="Verdana" w:hAnsi="Verdana"/>
                                <w:sz w:val="18"/>
                                <w:szCs w:val="18"/>
                                <w:lang w:val="en-US"/>
                              </w:rPr>
                            </w:pPr>
                            <w:r>
                              <w:rPr>
                                <w:rFonts w:ascii="Verdana" w:hAnsi="Verdana"/>
                                <w:sz w:val="18"/>
                                <w:szCs w:val="18"/>
                                <w:lang w:val="en-US"/>
                              </w:rPr>
                              <w:t>Aktivitet/deltagelse</w:t>
                            </w:r>
                          </w:p>
                          <w:p w14:paraId="40A4DB9B" w14:textId="704EDA2D" w:rsidR="004B3478" w:rsidRPr="00AA1F53" w:rsidRDefault="00AA1F53" w:rsidP="00F90633">
                            <w:pPr>
                              <w:pStyle w:val="Listeafsnit"/>
                              <w:numPr>
                                <w:ilvl w:val="0"/>
                                <w:numId w:val="1"/>
                              </w:numPr>
                              <w:spacing w:after="0"/>
                              <w:rPr>
                                <w:rFonts w:ascii="Verdana" w:hAnsi="Verdana"/>
                                <w:sz w:val="18"/>
                                <w:szCs w:val="18"/>
                              </w:rPr>
                            </w:pPr>
                            <w:r w:rsidRPr="00AA1F53">
                              <w:rPr>
                                <w:rFonts w:ascii="Verdana" w:hAnsi="Verdana"/>
                                <w:sz w:val="18"/>
                                <w:szCs w:val="18"/>
                              </w:rPr>
                              <w:t xml:space="preserve">Rivermead Mobility index eller </w:t>
                            </w:r>
                            <w:r w:rsidR="004B3478" w:rsidRPr="00AA1F53">
                              <w:rPr>
                                <w:rFonts w:ascii="Verdana" w:hAnsi="Verdana"/>
                                <w:sz w:val="18"/>
                                <w:szCs w:val="18"/>
                              </w:rPr>
                              <w:t>HiMAT</w:t>
                            </w:r>
                            <w:r w:rsidRPr="00AA1F53">
                              <w:rPr>
                                <w:rFonts w:ascii="Verdana" w:hAnsi="Verdana"/>
                                <w:sz w:val="18"/>
                                <w:szCs w:val="18"/>
                              </w:rPr>
                              <w:t xml:space="preserve"> (højt funktionsniveau)</w:t>
                            </w:r>
                            <w:r w:rsidR="008061E8" w:rsidRPr="00AA1F53">
                              <w:rPr>
                                <w:rFonts w:ascii="Verdana" w:hAnsi="Verdana"/>
                                <w:sz w:val="18"/>
                                <w:szCs w:val="18"/>
                              </w:rPr>
                              <w:t>.</w:t>
                            </w:r>
                          </w:p>
                          <w:p w14:paraId="11F64A69" w14:textId="77777777" w:rsidR="00D340AC" w:rsidRPr="00AA1F53" w:rsidRDefault="00D340AC" w:rsidP="000B1D8B">
                            <w:pPr>
                              <w:rPr>
                                <w:rFonts w:ascii="Verdana" w:hAnsi="Verdana"/>
                                <w:sz w:val="18"/>
                                <w:szCs w:val="18"/>
                              </w:rPr>
                            </w:pPr>
                          </w:p>
                          <w:p w14:paraId="3091676D" w14:textId="77777777" w:rsidR="00D340AC" w:rsidRPr="00AA1F53" w:rsidRDefault="00D340AC" w:rsidP="00D340AC">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436B6" id="_x0000_s1028" type="#_x0000_t202" style="position:absolute;margin-left:0;margin-top:1.3pt;width:196.55pt;height:257.85pt;z-index:-2516551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" fillcolor="#ededed [662]">
                <v:textbox>
                  <w:txbxContent>
                    <w:p w14:paraId="4B230D5F" w14:textId="77777777" w:rsidR="00D340AC" w:rsidRDefault="00D340AC" w:rsidP="00D340AC">
                      <w:pPr>
                        <w:spacing w:after="0"/>
                        <w:rPr>
                          <w:b/>
                          <w:bCs/>
                        </w:rPr>
                      </w:pPr>
                      <w:r w:rsidRPr="00B36230">
                        <w:rPr>
                          <w:b/>
                          <w:bCs/>
                        </w:rPr>
                        <w:t>1. undersøgelse</w:t>
                      </w:r>
                    </w:p>
                    <w:p w14:paraId="1AC4CFF4" w14:textId="7D14761A" w:rsidR="00D340AC" w:rsidRPr="006724DB" w:rsidRDefault="00D340AC" w:rsidP="00D340AC">
                      <w:pPr>
                        <w:spacing w:after="0"/>
                        <w:rPr>
                          <w:rFonts w:ascii="Verdana" w:hAnsi="Verdana"/>
                          <w:b/>
                          <w:bCs/>
                          <w:color w:val="004271"/>
                          <w:sz w:val="18"/>
                          <w:szCs w:val="18"/>
                        </w:rPr>
                      </w:pPr>
                      <w:r w:rsidRPr="006724DB">
                        <w:rPr>
                          <w:rFonts w:ascii="Verdana" w:hAnsi="Verdana"/>
                          <w:color w:val="004271"/>
                          <w:sz w:val="18"/>
                          <w:szCs w:val="18"/>
                        </w:rPr>
                        <w:t>Test</w:t>
                      </w:r>
                    </w:p>
                    <w:p w14:paraId="0B6A8056" w14:textId="77777777" w:rsidR="00D340AC" w:rsidRDefault="00D340AC" w:rsidP="00D340AC">
                      <w:pPr>
                        <w:pStyle w:val="Listeafsnit"/>
                        <w:numPr>
                          <w:ilvl w:val="0"/>
                          <w:numId w:val="1"/>
                        </w:numPr>
                        <w:rPr>
                          <w:rFonts w:ascii="Verdana" w:hAnsi="Verdana"/>
                          <w:sz w:val="18"/>
                          <w:szCs w:val="18"/>
                          <w:lang w:val="en-US"/>
                        </w:rPr>
                      </w:pPr>
                      <w:r w:rsidRPr="002421E8">
                        <w:rPr>
                          <w:rFonts w:ascii="Verdana" w:hAnsi="Verdana"/>
                          <w:sz w:val="18"/>
                          <w:szCs w:val="18"/>
                          <w:lang w:val="en-US"/>
                        </w:rPr>
                        <w:t xml:space="preserve">RSS. </w:t>
                      </w:r>
                    </w:p>
                    <w:p w14:paraId="0FCA1BAB" w14:textId="75908B1F" w:rsidR="00D340AC" w:rsidRDefault="00D340AC" w:rsidP="00D340AC">
                      <w:pPr>
                        <w:pStyle w:val="Listeafsnit"/>
                        <w:numPr>
                          <w:ilvl w:val="0"/>
                          <w:numId w:val="1"/>
                        </w:numPr>
                        <w:rPr>
                          <w:rFonts w:ascii="Verdana" w:hAnsi="Verdana"/>
                          <w:sz w:val="18"/>
                          <w:szCs w:val="18"/>
                          <w:lang w:val="en-US"/>
                        </w:rPr>
                      </w:pPr>
                      <w:r>
                        <w:rPr>
                          <w:rFonts w:ascii="Verdana" w:hAnsi="Verdana"/>
                          <w:sz w:val="18"/>
                          <w:szCs w:val="18"/>
                          <w:lang w:val="en-US"/>
                        </w:rPr>
                        <w:t>TUG.</w:t>
                      </w:r>
                    </w:p>
                    <w:p w14:paraId="7D40C91C" w14:textId="5F71544F" w:rsidR="00D340AC" w:rsidRDefault="00D340AC" w:rsidP="00D340AC">
                      <w:pPr>
                        <w:pStyle w:val="Listeafsnit"/>
                        <w:numPr>
                          <w:ilvl w:val="0"/>
                          <w:numId w:val="1"/>
                        </w:numPr>
                        <w:rPr>
                          <w:rFonts w:ascii="Verdana" w:hAnsi="Verdana"/>
                          <w:sz w:val="18"/>
                          <w:szCs w:val="18"/>
                          <w:lang w:val="en-US"/>
                        </w:rPr>
                      </w:pPr>
                      <w:r>
                        <w:rPr>
                          <w:rFonts w:ascii="Verdana" w:hAnsi="Verdana"/>
                          <w:sz w:val="18"/>
                          <w:szCs w:val="18"/>
                          <w:lang w:val="en-US"/>
                        </w:rPr>
                        <w:t>6 MWT.</w:t>
                      </w:r>
                    </w:p>
                    <w:p w14:paraId="4F113DD3" w14:textId="5541F2AC" w:rsidR="00D340AC" w:rsidRDefault="00D340AC" w:rsidP="00D340AC">
                      <w:pPr>
                        <w:pStyle w:val="Listeafsnit"/>
                        <w:numPr>
                          <w:ilvl w:val="0"/>
                          <w:numId w:val="1"/>
                        </w:numPr>
                        <w:spacing w:after="0"/>
                        <w:ind w:left="714" w:hanging="357"/>
                        <w:rPr>
                          <w:rFonts w:ascii="Verdana" w:hAnsi="Verdana"/>
                          <w:sz w:val="18"/>
                          <w:szCs w:val="18"/>
                          <w:lang w:val="en-US"/>
                        </w:rPr>
                      </w:pPr>
                      <w:r>
                        <w:rPr>
                          <w:rFonts w:ascii="Verdana" w:hAnsi="Verdana"/>
                          <w:sz w:val="18"/>
                          <w:szCs w:val="18"/>
                          <w:lang w:val="en-US"/>
                        </w:rPr>
                        <w:t>Screening dysfagi risikogruppe.</w:t>
                      </w:r>
                    </w:p>
                    <w:p w14:paraId="3A341A94" w14:textId="6D55893D" w:rsidR="00D340AC" w:rsidRPr="002E7846" w:rsidRDefault="00D340AC" w:rsidP="00D340AC">
                      <w:pPr>
                        <w:spacing w:after="0"/>
                        <w:rPr>
                          <w:rFonts w:ascii="Verdana" w:hAnsi="Verdana"/>
                          <w:sz w:val="18"/>
                          <w:szCs w:val="18"/>
                        </w:rPr>
                      </w:pPr>
                      <w:r w:rsidRPr="00D340AC">
                        <w:rPr>
                          <w:rFonts w:ascii="Verdana" w:hAnsi="Verdana"/>
                          <w:color w:val="004271"/>
                          <w:sz w:val="18"/>
                          <w:szCs w:val="18"/>
                        </w:rPr>
                        <w:t>Andre relevante test</w:t>
                      </w:r>
                      <w:r w:rsidR="002E7846">
                        <w:rPr>
                          <w:rFonts w:ascii="Verdana" w:hAnsi="Verdana"/>
                          <w:color w:val="004271"/>
                          <w:sz w:val="18"/>
                          <w:szCs w:val="18"/>
                        </w:rPr>
                        <w:t xml:space="preserve"> </w:t>
                      </w:r>
                    </w:p>
                    <w:p w14:paraId="378F5D2D" w14:textId="1C76BF7E" w:rsidR="00D340AC" w:rsidRPr="004B3478" w:rsidRDefault="00D340AC" w:rsidP="000B1D8B">
                      <w:pPr>
                        <w:pStyle w:val="Listeafsnit"/>
                        <w:numPr>
                          <w:ilvl w:val="0"/>
                          <w:numId w:val="1"/>
                        </w:numPr>
                        <w:spacing w:after="0"/>
                        <w:ind w:left="714" w:hanging="357"/>
                        <w:rPr>
                          <w:rFonts w:ascii="Verdana" w:hAnsi="Verdana"/>
                          <w:sz w:val="18"/>
                          <w:szCs w:val="18"/>
                        </w:rPr>
                      </w:pPr>
                      <w:r w:rsidRPr="004B3478">
                        <w:rPr>
                          <w:rFonts w:ascii="Verdana" w:hAnsi="Verdana"/>
                          <w:sz w:val="18"/>
                          <w:szCs w:val="18"/>
                        </w:rPr>
                        <w:t>Urskive-test</w:t>
                      </w:r>
                      <w:r w:rsidR="004B3478" w:rsidRPr="004B3478">
                        <w:rPr>
                          <w:rFonts w:ascii="Verdana" w:hAnsi="Verdana"/>
                          <w:sz w:val="18"/>
                          <w:szCs w:val="18"/>
                        </w:rPr>
                        <w:t>, også</w:t>
                      </w:r>
                      <w:r w:rsidRPr="004B3478">
                        <w:rPr>
                          <w:rFonts w:ascii="Verdana" w:hAnsi="Verdana"/>
                          <w:sz w:val="18"/>
                          <w:szCs w:val="18"/>
                        </w:rPr>
                        <w:t xml:space="preserve"> </w:t>
                      </w:r>
                      <w:r w:rsidR="004B3478" w:rsidRPr="004B3478">
                        <w:rPr>
                          <w:rFonts w:ascii="Verdana" w:hAnsi="Verdana"/>
                          <w:sz w:val="18"/>
                          <w:szCs w:val="18"/>
                        </w:rPr>
                        <w:t>ift.</w:t>
                      </w:r>
                      <w:r w:rsidR="007B3B7E" w:rsidRPr="004B3478">
                        <w:rPr>
                          <w:rFonts w:ascii="Verdana" w:hAnsi="Verdana"/>
                          <w:sz w:val="18"/>
                          <w:szCs w:val="18"/>
                        </w:rPr>
                        <w:t xml:space="preserve"> </w:t>
                      </w:r>
                      <w:r w:rsidRPr="004B3478">
                        <w:rPr>
                          <w:rFonts w:ascii="Verdana" w:hAnsi="Verdana"/>
                          <w:sz w:val="18"/>
                          <w:szCs w:val="18"/>
                        </w:rPr>
                        <w:t>ICUR</w:t>
                      </w:r>
                      <w:r w:rsidR="000B1D8B" w:rsidRPr="004B3478">
                        <w:rPr>
                          <w:rFonts w:ascii="Verdana" w:hAnsi="Verdana"/>
                          <w:sz w:val="18"/>
                          <w:szCs w:val="18"/>
                        </w:rPr>
                        <w:t>A</w:t>
                      </w:r>
                      <w:r w:rsidR="00C70328" w:rsidRPr="004B3478">
                        <w:rPr>
                          <w:rFonts w:ascii="Verdana" w:hAnsi="Verdana"/>
                          <w:sz w:val="18"/>
                          <w:szCs w:val="18"/>
                        </w:rPr>
                        <w:t>.</w:t>
                      </w:r>
                    </w:p>
                    <w:p w14:paraId="260FDB88" w14:textId="1D17374F" w:rsidR="004B3478" w:rsidRPr="004B3478" w:rsidRDefault="008061E8" w:rsidP="004B3478">
                      <w:pPr>
                        <w:pStyle w:val="Listeafsnit"/>
                        <w:numPr>
                          <w:ilvl w:val="0"/>
                          <w:numId w:val="1"/>
                        </w:numPr>
                        <w:spacing w:after="0"/>
                        <w:rPr>
                          <w:rFonts w:ascii="Verdana" w:hAnsi="Verdana"/>
                          <w:sz w:val="18"/>
                          <w:szCs w:val="18"/>
                        </w:rPr>
                      </w:pPr>
                      <w:r>
                        <w:rPr>
                          <w:rFonts w:ascii="Verdana" w:hAnsi="Verdana"/>
                          <w:sz w:val="18"/>
                          <w:szCs w:val="18"/>
                        </w:rPr>
                        <w:t>Relevante uddrag fra d</w:t>
                      </w:r>
                      <w:r w:rsidR="004B3478" w:rsidRPr="004B3478">
                        <w:rPr>
                          <w:rFonts w:ascii="Verdana" w:hAnsi="Verdana"/>
                          <w:sz w:val="18"/>
                          <w:szCs w:val="18"/>
                        </w:rPr>
                        <w:t>en neurologiske US</w:t>
                      </w:r>
                      <w:r w:rsidR="004B3478">
                        <w:rPr>
                          <w:rFonts w:ascii="Verdana" w:hAnsi="Verdana"/>
                          <w:sz w:val="18"/>
                          <w:szCs w:val="18"/>
                        </w:rPr>
                        <w:t>.</w:t>
                      </w:r>
                    </w:p>
                    <w:p w14:paraId="0B2EF158" w14:textId="552054AB" w:rsidR="00F90633" w:rsidRDefault="00F90633" w:rsidP="00AF7EAA">
                      <w:pPr>
                        <w:spacing w:after="0"/>
                        <w:rPr>
                          <w:rFonts w:ascii="Verdana" w:hAnsi="Verdana"/>
                          <w:sz w:val="18"/>
                          <w:szCs w:val="18"/>
                          <w:lang w:val="en-US"/>
                        </w:rPr>
                      </w:pPr>
                      <w:r>
                        <w:rPr>
                          <w:rFonts w:ascii="Verdana" w:hAnsi="Verdana"/>
                          <w:sz w:val="18"/>
                          <w:szCs w:val="18"/>
                          <w:lang w:val="en-US"/>
                        </w:rPr>
                        <w:t>Statisk balance</w:t>
                      </w:r>
                    </w:p>
                    <w:p w14:paraId="545D188F" w14:textId="44612C6F" w:rsidR="00F90633" w:rsidRDefault="00F90633" w:rsidP="00F90633">
                      <w:pPr>
                        <w:pStyle w:val="Listeafsnit"/>
                        <w:numPr>
                          <w:ilvl w:val="0"/>
                          <w:numId w:val="1"/>
                        </w:numPr>
                        <w:spacing w:after="0"/>
                        <w:rPr>
                          <w:rFonts w:ascii="Verdana" w:hAnsi="Verdana"/>
                          <w:sz w:val="18"/>
                          <w:szCs w:val="18"/>
                          <w:lang w:val="en-US"/>
                        </w:rPr>
                      </w:pPr>
                      <w:r>
                        <w:rPr>
                          <w:rFonts w:ascii="Verdana" w:hAnsi="Verdana"/>
                          <w:sz w:val="18"/>
                          <w:szCs w:val="18"/>
                          <w:lang w:val="en-US"/>
                        </w:rPr>
                        <w:t>Tandem</w:t>
                      </w:r>
                      <w:r w:rsidR="00D852C4">
                        <w:rPr>
                          <w:rFonts w:ascii="Verdana" w:hAnsi="Verdana"/>
                          <w:sz w:val="18"/>
                          <w:szCs w:val="18"/>
                          <w:lang w:val="en-US"/>
                        </w:rPr>
                        <w:t>/Romberg</w:t>
                      </w:r>
                      <w:r>
                        <w:rPr>
                          <w:rFonts w:ascii="Verdana" w:hAnsi="Verdana"/>
                          <w:sz w:val="18"/>
                          <w:szCs w:val="18"/>
                          <w:lang w:val="en-US"/>
                        </w:rPr>
                        <w:t>.</w:t>
                      </w:r>
                    </w:p>
                    <w:p w14:paraId="020A55CC" w14:textId="481488E6" w:rsidR="008061E8" w:rsidRPr="00F90633" w:rsidRDefault="008061E8" w:rsidP="00F90633">
                      <w:pPr>
                        <w:pStyle w:val="Listeafsnit"/>
                        <w:numPr>
                          <w:ilvl w:val="0"/>
                          <w:numId w:val="1"/>
                        </w:numPr>
                        <w:spacing w:after="0"/>
                        <w:rPr>
                          <w:rFonts w:ascii="Verdana" w:hAnsi="Verdana"/>
                          <w:sz w:val="18"/>
                          <w:szCs w:val="18"/>
                          <w:lang w:val="en-US"/>
                        </w:rPr>
                      </w:pPr>
                      <w:r>
                        <w:rPr>
                          <w:rFonts w:ascii="Verdana" w:hAnsi="Verdana"/>
                          <w:sz w:val="18"/>
                          <w:szCs w:val="18"/>
                          <w:lang w:val="en-US"/>
                        </w:rPr>
                        <w:t>MCT-SIB.</w:t>
                      </w:r>
                    </w:p>
                    <w:p w14:paraId="7F28E728" w14:textId="5D10E326" w:rsidR="00F90633" w:rsidRDefault="00F90633" w:rsidP="00AF7EAA">
                      <w:pPr>
                        <w:spacing w:after="0"/>
                        <w:rPr>
                          <w:rFonts w:ascii="Verdana" w:hAnsi="Verdana"/>
                          <w:sz w:val="18"/>
                          <w:szCs w:val="18"/>
                          <w:lang w:val="en-US"/>
                        </w:rPr>
                      </w:pPr>
                      <w:r>
                        <w:rPr>
                          <w:rFonts w:ascii="Verdana" w:hAnsi="Verdana"/>
                          <w:sz w:val="18"/>
                          <w:szCs w:val="18"/>
                          <w:lang w:val="en-US"/>
                        </w:rPr>
                        <w:t>Dynamisk bala</w:t>
                      </w:r>
                      <w:r w:rsidR="008061E8">
                        <w:rPr>
                          <w:rFonts w:ascii="Verdana" w:hAnsi="Verdana"/>
                          <w:sz w:val="18"/>
                          <w:szCs w:val="18"/>
                          <w:lang w:val="en-US"/>
                        </w:rPr>
                        <w:t>n</w:t>
                      </w:r>
                      <w:r>
                        <w:rPr>
                          <w:rFonts w:ascii="Verdana" w:hAnsi="Verdana"/>
                          <w:sz w:val="18"/>
                          <w:szCs w:val="18"/>
                          <w:lang w:val="en-US"/>
                        </w:rPr>
                        <w:t>ce</w:t>
                      </w:r>
                    </w:p>
                    <w:p w14:paraId="2333C08E" w14:textId="14F698B4" w:rsidR="008061E8" w:rsidRDefault="008061E8" w:rsidP="008061E8">
                      <w:pPr>
                        <w:pStyle w:val="Listeafsnit"/>
                        <w:numPr>
                          <w:ilvl w:val="0"/>
                          <w:numId w:val="1"/>
                        </w:numPr>
                        <w:spacing w:after="0"/>
                        <w:rPr>
                          <w:rFonts w:ascii="Verdana" w:hAnsi="Verdana"/>
                          <w:sz w:val="18"/>
                          <w:szCs w:val="18"/>
                          <w:lang w:val="en-US"/>
                        </w:rPr>
                      </w:pPr>
                      <w:r>
                        <w:rPr>
                          <w:rFonts w:ascii="Verdana" w:hAnsi="Verdana"/>
                          <w:sz w:val="18"/>
                          <w:szCs w:val="18"/>
                          <w:lang w:val="en-US"/>
                        </w:rPr>
                        <w:t>Dynamic Gait index.</w:t>
                      </w:r>
                    </w:p>
                    <w:p w14:paraId="6BE70830" w14:textId="416F08EE" w:rsidR="008061E8" w:rsidRPr="008061E8" w:rsidRDefault="008061E8" w:rsidP="008061E8">
                      <w:pPr>
                        <w:pStyle w:val="Listeafsnit"/>
                        <w:numPr>
                          <w:ilvl w:val="0"/>
                          <w:numId w:val="1"/>
                        </w:numPr>
                        <w:spacing w:after="0"/>
                        <w:rPr>
                          <w:rFonts w:ascii="Verdana" w:hAnsi="Verdana"/>
                          <w:sz w:val="18"/>
                          <w:szCs w:val="18"/>
                          <w:lang w:val="en-US"/>
                        </w:rPr>
                      </w:pPr>
                      <w:r>
                        <w:rPr>
                          <w:rFonts w:ascii="Verdana" w:hAnsi="Verdana"/>
                          <w:sz w:val="18"/>
                          <w:szCs w:val="18"/>
                          <w:lang w:val="en-US"/>
                        </w:rPr>
                        <w:t>Mini-BESTest.</w:t>
                      </w:r>
                    </w:p>
                    <w:p w14:paraId="69A079CC" w14:textId="136ED25E" w:rsidR="00AF7EAA" w:rsidRDefault="00F90633" w:rsidP="00AF7EAA">
                      <w:pPr>
                        <w:spacing w:after="0"/>
                        <w:rPr>
                          <w:rFonts w:ascii="Verdana" w:hAnsi="Verdana"/>
                          <w:sz w:val="18"/>
                          <w:szCs w:val="18"/>
                          <w:lang w:val="en-US"/>
                        </w:rPr>
                      </w:pPr>
                      <w:r>
                        <w:rPr>
                          <w:rFonts w:ascii="Verdana" w:hAnsi="Verdana"/>
                          <w:sz w:val="18"/>
                          <w:szCs w:val="18"/>
                          <w:lang w:val="en-US"/>
                        </w:rPr>
                        <w:t>S</w:t>
                      </w:r>
                      <w:r w:rsidR="00AF7EAA" w:rsidRPr="00AF7EAA">
                        <w:rPr>
                          <w:rFonts w:ascii="Verdana" w:hAnsi="Verdana"/>
                          <w:sz w:val="18"/>
                          <w:szCs w:val="18"/>
                          <w:lang w:val="en-US"/>
                        </w:rPr>
                        <w:t>vimmelhed</w:t>
                      </w:r>
                    </w:p>
                    <w:p w14:paraId="1D891E44" w14:textId="057C8492" w:rsidR="008061E8" w:rsidRPr="008061E8" w:rsidRDefault="008061E8" w:rsidP="008061E8">
                      <w:pPr>
                        <w:pStyle w:val="Listeafsnit"/>
                        <w:numPr>
                          <w:ilvl w:val="0"/>
                          <w:numId w:val="1"/>
                        </w:numPr>
                        <w:spacing w:after="0"/>
                        <w:rPr>
                          <w:rFonts w:ascii="Verdana" w:hAnsi="Verdana"/>
                          <w:sz w:val="18"/>
                          <w:szCs w:val="18"/>
                          <w:lang w:val="en-US"/>
                        </w:rPr>
                      </w:pPr>
                      <w:r>
                        <w:rPr>
                          <w:rFonts w:ascii="Verdana" w:hAnsi="Verdana"/>
                          <w:sz w:val="18"/>
                          <w:szCs w:val="18"/>
                          <w:lang w:val="en-US"/>
                        </w:rPr>
                        <w:t xml:space="preserve">Dizziness Handicap Inventory. </w:t>
                      </w:r>
                    </w:p>
                    <w:p w14:paraId="3D05E430" w14:textId="0B17F3D7" w:rsidR="004B3478" w:rsidRDefault="00AA1F53" w:rsidP="004B3478">
                      <w:pPr>
                        <w:spacing w:after="0"/>
                        <w:rPr>
                          <w:rFonts w:ascii="Verdana" w:hAnsi="Verdana"/>
                          <w:sz w:val="18"/>
                          <w:szCs w:val="18"/>
                          <w:lang w:val="en-US"/>
                        </w:rPr>
                      </w:pPr>
                      <w:r>
                        <w:rPr>
                          <w:rFonts w:ascii="Verdana" w:hAnsi="Verdana"/>
                          <w:sz w:val="18"/>
                          <w:szCs w:val="18"/>
                          <w:lang w:val="en-US"/>
                        </w:rPr>
                        <w:t>Aktivitet/deltagelse</w:t>
                      </w:r>
                    </w:p>
                    <w:p w14:paraId="40A4DB9B" w14:textId="704EDA2D" w:rsidR="004B3478" w:rsidRPr="00AA1F53" w:rsidRDefault="00AA1F53" w:rsidP="00F90633">
                      <w:pPr>
                        <w:pStyle w:val="Listeafsnit"/>
                        <w:numPr>
                          <w:ilvl w:val="0"/>
                          <w:numId w:val="1"/>
                        </w:numPr>
                        <w:spacing w:after="0"/>
                        <w:rPr>
                          <w:rFonts w:ascii="Verdana" w:hAnsi="Verdana"/>
                          <w:sz w:val="18"/>
                          <w:szCs w:val="18"/>
                        </w:rPr>
                      </w:pPr>
                      <w:r w:rsidRPr="00AA1F53">
                        <w:rPr>
                          <w:rFonts w:ascii="Verdana" w:hAnsi="Verdana"/>
                          <w:sz w:val="18"/>
                          <w:szCs w:val="18"/>
                        </w:rPr>
                        <w:t xml:space="preserve">Rivermead Mobility index eller </w:t>
                      </w:r>
                      <w:r w:rsidR="004B3478" w:rsidRPr="00AA1F53">
                        <w:rPr>
                          <w:rFonts w:ascii="Verdana" w:hAnsi="Verdana"/>
                          <w:sz w:val="18"/>
                          <w:szCs w:val="18"/>
                        </w:rPr>
                        <w:t>HiMAT</w:t>
                      </w:r>
                      <w:r w:rsidRPr="00AA1F53">
                        <w:rPr>
                          <w:rFonts w:ascii="Verdana" w:hAnsi="Verdana"/>
                          <w:sz w:val="18"/>
                          <w:szCs w:val="18"/>
                        </w:rPr>
                        <w:t xml:space="preserve"> (højt funktionsniveau)</w:t>
                      </w:r>
                      <w:r w:rsidR="008061E8" w:rsidRPr="00AA1F53">
                        <w:rPr>
                          <w:rFonts w:ascii="Verdana" w:hAnsi="Verdana"/>
                          <w:sz w:val="18"/>
                          <w:szCs w:val="18"/>
                        </w:rPr>
                        <w:t>.</w:t>
                      </w:r>
                    </w:p>
                    <w:p w14:paraId="11F64A69" w14:textId="77777777" w:rsidR="00D340AC" w:rsidRPr="00AA1F53" w:rsidRDefault="00D340AC" w:rsidP="000B1D8B">
                      <w:pPr>
                        <w:rPr>
                          <w:rFonts w:ascii="Verdana" w:hAnsi="Verdana"/>
                          <w:sz w:val="18"/>
                          <w:szCs w:val="18"/>
                        </w:rPr>
                      </w:pPr>
                    </w:p>
                    <w:p w14:paraId="3091676D" w14:textId="77777777" w:rsidR="00D340AC" w:rsidRPr="00AA1F53" w:rsidRDefault="00D340AC" w:rsidP="00D340AC">
                      <w:pPr>
                        <w:rPr>
                          <w:b/>
                          <w:bCs/>
                        </w:rPr>
                      </w:pPr>
                    </w:p>
                  </w:txbxContent>
                </v:textbox>
                <w10:wrap anchorx="margin"/>
              </v:shape>
            </w:pict>
          </mc:Fallback>
        </mc:AlternateContent>
      </w:r>
      <w:r w:rsidR="00E47551" w:rsidRPr="00B36230">
        <w:rPr>
          <w:rFonts w:eastAsia="Times New Roman"/>
          <w:noProof/>
        </w:rPr>
        <mc:AlternateContent>
          <mc:Choice Requires="wps">
            <w:drawing>
              <wp:anchor distT="45720" distB="45720" distL="114300" distR="114300" simplePos="0" relativeHeight="251665408" behindDoc="1" locked="0" layoutInCell="1" allowOverlap="1" wp14:anchorId="295DAC69" wp14:editId="32075D5B">
                <wp:simplePos x="0" y="0"/>
                <wp:positionH relativeFrom="margin">
                  <wp:posOffset>4745355</wp:posOffset>
                </wp:positionH>
                <wp:positionV relativeFrom="paragraph">
                  <wp:posOffset>12700</wp:posOffset>
                </wp:positionV>
                <wp:extent cx="2054860" cy="1828800"/>
                <wp:effectExtent l="0" t="0" r="21590" b="19050"/>
                <wp:wrapNone/>
                <wp:docPr id="19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860" cy="1828800"/>
                        </a:xfrm>
                        <a:prstGeom prst="rect">
                          <a:avLst/>
                        </a:prstGeom>
                        <a:solidFill>
                          <a:srgbClr val="FFFFFF"/>
                        </a:solidFill>
                        <a:ln w="9525">
                          <a:solidFill>
                            <a:srgbClr val="000000"/>
                          </a:solidFill>
                          <a:miter lim="800000"/>
                          <a:headEnd/>
                          <a:tailEnd/>
                        </a:ln>
                      </wps:spPr>
                      <wps:txbx>
                        <w:txbxContent>
                          <w:p w14:paraId="15597179" w14:textId="77777777" w:rsidR="00D340AC" w:rsidRPr="00F13CC5" w:rsidRDefault="00D340AC" w:rsidP="00D340AC">
                            <w:pPr>
                              <w:spacing w:after="0"/>
                              <w:rPr>
                                <w:rFonts w:ascii="Verdana" w:hAnsi="Verdana"/>
                                <w:b/>
                                <w:bCs/>
                                <w:sz w:val="18"/>
                                <w:szCs w:val="18"/>
                              </w:rPr>
                            </w:pPr>
                            <w:r w:rsidRPr="00F13CC5">
                              <w:rPr>
                                <w:rFonts w:ascii="Verdana" w:hAnsi="Verdana"/>
                                <w:b/>
                                <w:bCs/>
                                <w:sz w:val="18"/>
                                <w:szCs w:val="18"/>
                              </w:rPr>
                              <w:t>Kontroltider eller afslutning</w:t>
                            </w:r>
                          </w:p>
                          <w:p w14:paraId="2362EDC0" w14:textId="77777777" w:rsidR="00D340AC" w:rsidRPr="00FB5BDE" w:rsidRDefault="00D340AC" w:rsidP="007B3B7E">
                            <w:pPr>
                              <w:pStyle w:val="Listeafsnit"/>
                              <w:numPr>
                                <w:ilvl w:val="0"/>
                                <w:numId w:val="2"/>
                              </w:numPr>
                              <w:spacing w:after="0" w:line="240" w:lineRule="auto"/>
                              <w:contextualSpacing w:val="0"/>
                              <w:jc w:val="both"/>
                              <w:rPr>
                                <w:rFonts w:ascii="Verdana" w:hAnsi="Verdana"/>
                                <w:sz w:val="18"/>
                                <w:szCs w:val="18"/>
                              </w:rPr>
                            </w:pPr>
                            <w:r>
                              <w:rPr>
                                <w:rFonts w:ascii="Verdana" w:hAnsi="Verdana"/>
                                <w:sz w:val="18"/>
                                <w:szCs w:val="18"/>
                              </w:rPr>
                              <w:t xml:space="preserve"> </w:t>
                            </w:r>
                            <w:r w:rsidRPr="00FB5BDE">
                              <w:rPr>
                                <w:rFonts w:ascii="Verdana" w:hAnsi="Verdana"/>
                                <w:sz w:val="18"/>
                                <w:szCs w:val="18"/>
                              </w:rPr>
                              <w:t xml:space="preserve">Borgers ønske eller ud fra vores vurdering tilbydes max. 5 kontroltider indenfor en 3 måneders periode eller afsluttes efter 1. us. </w:t>
                            </w:r>
                          </w:p>
                          <w:p w14:paraId="25479A78" w14:textId="77777777" w:rsidR="00D340AC" w:rsidRPr="00FB5BDE" w:rsidRDefault="00D340AC" w:rsidP="00D340AC">
                            <w:pPr>
                              <w:pStyle w:val="Listeafsnit"/>
                              <w:numPr>
                                <w:ilvl w:val="0"/>
                                <w:numId w:val="3"/>
                              </w:numPr>
                              <w:spacing w:line="240" w:lineRule="auto"/>
                              <w:jc w:val="both"/>
                              <w:rPr>
                                <w:rFonts w:ascii="Verdana" w:hAnsi="Verdana"/>
                                <w:sz w:val="18"/>
                                <w:szCs w:val="18"/>
                              </w:rPr>
                            </w:pPr>
                            <w:r>
                              <w:rPr>
                                <w:rFonts w:ascii="Verdana" w:hAnsi="Verdana"/>
                                <w:sz w:val="18"/>
                                <w:szCs w:val="18"/>
                              </w:rPr>
                              <w:t xml:space="preserve"> </w:t>
                            </w:r>
                            <w:r w:rsidRPr="00FB5BDE">
                              <w:rPr>
                                <w:rFonts w:ascii="Verdana" w:hAnsi="Verdana"/>
                                <w:sz w:val="18"/>
                                <w:szCs w:val="18"/>
                              </w:rPr>
                              <w:t>Vurderingen kan være ud fra, om borger har opnået sit habituelle funktionsniveau og/eller i test score følgende: 6 MWT ≥ 450 m og/eller RSS ≥ 10.</w:t>
                            </w:r>
                          </w:p>
                          <w:p w14:paraId="46FDBE84" w14:textId="77777777" w:rsidR="00D340AC" w:rsidRPr="00B36230" w:rsidRDefault="00D340AC" w:rsidP="00D340AC">
                            <w:r>
                              <w:t xml:space="preserve"> </w:t>
                            </w:r>
                          </w:p>
                          <w:p w14:paraId="0F82AE64" w14:textId="77777777" w:rsidR="00D340AC" w:rsidRPr="00B36230" w:rsidRDefault="00D340AC" w:rsidP="00D340AC">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DAC69" id="_x0000_s1029" type="#_x0000_t202" style="position:absolute;margin-left:373.65pt;margin-top:1pt;width:161.8pt;height:2in;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">
                <v:textbox>
                  <w:txbxContent>
                    <w:p w14:paraId="15597179" w14:textId="77777777" w:rsidR="00D340AC" w:rsidRPr="00F13CC5" w:rsidRDefault="00D340AC" w:rsidP="00D340AC">
                      <w:pPr>
                        <w:spacing w:after="0"/>
                        <w:rPr>
                          <w:rFonts w:ascii="Verdana" w:hAnsi="Verdana"/>
                          <w:b/>
                          <w:bCs/>
                          <w:sz w:val="18"/>
                          <w:szCs w:val="18"/>
                        </w:rPr>
                      </w:pPr>
                      <w:r w:rsidRPr="00F13CC5">
                        <w:rPr>
                          <w:rFonts w:ascii="Verdana" w:hAnsi="Verdana"/>
                          <w:b/>
                          <w:bCs/>
                          <w:sz w:val="18"/>
                          <w:szCs w:val="18"/>
                        </w:rPr>
                        <w:t>Kontroltider eller afslutning</w:t>
                      </w:r>
                    </w:p>
                    <w:p w14:paraId="2362EDC0" w14:textId="77777777" w:rsidR="00D340AC" w:rsidRPr="00FB5BDE" w:rsidRDefault="00D340AC" w:rsidP="007B3B7E">
                      <w:pPr>
                        <w:pStyle w:val="Listeafsnit"/>
                        <w:numPr>
                          <w:ilvl w:val="0"/>
                          <w:numId w:val="2"/>
                        </w:numPr>
                        <w:spacing w:after="0" w:line="240" w:lineRule="auto"/>
                        <w:contextualSpacing w:val="0"/>
                        <w:jc w:val="both"/>
                        <w:rPr>
                          <w:rFonts w:ascii="Verdana" w:hAnsi="Verdana"/>
                          <w:sz w:val="18"/>
                          <w:szCs w:val="18"/>
                        </w:rPr>
                      </w:pPr>
                      <w:r>
                        <w:rPr>
                          <w:rFonts w:ascii="Verdana" w:hAnsi="Verdana"/>
                          <w:sz w:val="18"/>
                          <w:szCs w:val="18"/>
                        </w:rPr>
                        <w:t xml:space="preserve"> </w:t>
                      </w:r>
                      <w:r w:rsidRPr="00FB5BDE">
                        <w:rPr>
                          <w:rFonts w:ascii="Verdana" w:hAnsi="Verdana"/>
                          <w:sz w:val="18"/>
                          <w:szCs w:val="18"/>
                        </w:rPr>
                        <w:t xml:space="preserve">Borgers ønske eller ud fra vores vurdering tilbydes max. 5 kontroltider indenfor en 3 måneders periode eller afsluttes efter 1. us. </w:t>
                      </w:r>
                    </w:p>
                    <w:p w14:paraId="25479A78" w14:textId="77777777" w:rsidR="00D340AC" w:rsidRPr="00FB5BDE" w:rsidRDefault="00D340AC" w:rsidP="00D340AC">
                      <w:pPr>
                        <w:pStyle w:val="Listeafsnit"/>
                        <w:numPr>
                          <w:ilvl w:val="0"/>
                          <w:numId w:val="3"/>
                        </w:numPr>
                        <w:spacing w:line="240" w:lineRule="auto"/>
                        <w:jc w:val="both"/>
                        <w:rPr>
                          <w:rFonts w:ascii="Verdana" w:hAnsi="Verdana"/>
                          <w:sz w:val="18"/>
                          <w:szCs w:val="18"/>
                        </w:rPr>
                      </w:pPr>
                      <w:r>
                        <w:rPr>
                          <w:rFonts w:ascii="Verdana" w:hAnsi="Verdana"/>
                          <w:sz w:val="18"/>
                          <w:szCs w:val="18"/>
                        </w:rPr>
                        <w:t xml:space="preserve"> </w:t>
                      </w:r>
                      <w:r w:rsidRPr="00FB5BDE">
                        <w:rPr>
                          <w:rFonts w:ascii="Verdana" w:hAnsi="Verdana"/>
                          <w:sz w:val="18"/>
                          <w:szCs w:val="18"/>
                        </w:rPr>
                        <w:t>Vurderingen kan være ud fra, om borger har opnået sit habituelle funktionsniveau og/eller i test score følgende: 6 MWT ≥ 450 m og/eller RSS ≥ 10.</w:t>
                      </w:r>
                    </w:p>
                    <w:p w14:paraId="46FDBE84" w14:textId="77777777" w:rsidR="00D340AC" w:rsidRPr="00B36230" w:rsidRDefault="00D340AC" w:rsidP="00D340AC">
                      <w:r>
                        <w:t xml:space="preserve"> </w:t>
                      </w:r>
                    </w:p>
                    <w:p w14:paraId="0F82AE64" w14:textId="77777777" w:rsidR="00D340AC" w:rsidRPr="00B36230" w:rsidRDefault="00D340AC" w:rsidP="00D340AC">
                      <w:pPr>
                        <w:rPr>
                          <w:b/>
                          <w:bCs/>
                        </w:rPr>
                      </w:pPr>
                    </w:p>
                  </w:txbxContent>
                </v:textbox>
                <w10:wrap anchorx="margin"/>
              </v:shape>
            </w:pict>
          </mc:Fallback>
        </mc:AlternateContent>
      </w:r>
    </w:p>
    <w:p w14:paraId="0EFE56D3" w14:textId="3ED82C7C" w:rsidR="00974697" w:rsidRPr="00974697" w:rsidRDefault="00974697" w:rsidP="00974697"/>
    <w:p w14:paraId="44C3456F" w14:textId="5AF055C4" w:rsidR="00974697" w:rsidRPr="00974697" w:rsidRDefault="00974697" w:rsidP="00974697"/>
    <w:p w14:paraId="78704A8C" w14:textId="420557C3" w:rsidR="00974697" w:rsidRPr="00974697" w:rsidRDefault="00AA1F53" w:rsidP="00974697">
      <w:r>
        <w:rPr>
          <w:noProof/>
        </w:rPr>
        <mc:AlternateContent>
          <mc:Choice Requires="wps">
            <w:drawing>
              <wp:anchor distT="0" distB="0" distL="114300" distR="114300" simplePos="0" relativeHeight="251679744" behindDoc="0" locked="0" layoutInCell="1" allowOverlap="1" wp14:anchorId="62049FAA" wp14:editId="62CDA796">
                <wp:simplePos x="0" y="0"/>
                <wp:positionH relativeFrom="column">
                  <wp:posOffset>4561367</wp:posOffset>
                </wp:positionH>
                <wp:positionV relativeFrom="paragraph">
                  <wp:posOffset>74177</wp:posOffset>
                </wp:positionV>
                <wp:extent cx="170121" cy="0"/>
                <wp:effectExtent l="0" t="76200" r="20955" b="95250"/>
                <wp:wrapNone/>
                <wp:docPr id="6" name="Lige pilforbindelse 6"/>
                <wp:cNvGraphicFramePr/>
                <a:graphic xmlns:a="http://schemas.openxmlformats.org/drawingml/2006/main">
                  <a:graphicData uri="http://schemas.microsoft.com/office/word/2010/wordprocessingShape">
                    <wps:wsp>
                      <wps:cNvCnPr/>
                      <wps:spPr>
                        <a:xfrm>
                          <a:off x="0" y="0"/>
                          <a:ext cx="17012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E5B6456" id="_x0000_t32" coordsize="21600,21600" o:spt="32" o:oned="t" path="m,l21600,21600e" filled="f">
                <v:path arrowok="t" fillok="f" o:connecttype="none"/>
                <o:lock v:ext="edit" shapetype="t"/>
              </v:shapetype>
              <v:shape id="Lige pilforbindelse 6" o:spid="_x0000_s1026" type="#_x0000_t32" style="position:absolute;margin-left:359.15pt;margin-top:5.85pt;width:13.4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" strokecolor="black [3200]" strokeweight=".5pt">
                <v:stroke endarrow="block" joinstyle="miter"/>
              </v:shape>
            </w:pict>
          </mc:Fallback>
        </mc:AlternateContent>
      </w:r>
      <w:r>
        <w:rPr>
          <w:noProof/>
        </w:rPr>
        <mc:AlternateContent>
          <mc:Choice Requires="wps">
            <w:drawing>
              <wp:anchor distT="0" distB="0" distL="114300" distR="114300" simplePos="0" relativeHeight="251678720" behindDoc="0" locked="0" layoutInCell="1" allowOverlap="1" wp14:anchorId="2A045738" wp14:editId="7E8B8993">
                <wp:simplePos x="0" y="0"/>
                <wp:positionH relativeFrom="column">
                  <wp:posOffset>1880442</wp:posOffset>
                </wp:positionH>
                <wp:positionV relativeFrom="paragraph">
                  <wp:posOffset>72405</wp:posOffset>
                </wp:positionV>
                <wp:extent cx="192907" cy="0"/>
                <wp:effectExtent l="38100" t="76200" r="0" b="95250"/>
                <wp:wrapNone/>
                <wp:docPr id="3" name="Lige pilforbindelse 3"/>
                <wp:cNvGraphicFramePr/>
                <a:graphic xmlns:a="http://schemas.openxmlformats.org/drawingml/2006/main">
                  <a:graphicData uri="http://schemas.microsoft.com/office/word/2010/wordprocessingShape">
                    <wps:wsp>
                      <wps:cNvCnPr/>
                      <wps:spPr>
                        <a:xfrm flipH="1">
                          <a:off x="0" y="0"/>
                          <a:ext cx="19290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980095" id="Lige pilforbindelse 3" o:spid="_x0000_s1026" type="#_x0000_t32" style="position:absolute;margin-left:148.05pt;margin-top:5.7pt;width:15.2pt;height:0;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" strokecolor="black [3200]" strokeweight=".5pt">
                <v:stroke endarrow="block" joinstyle="miter"/>
              </v:shape>
            </w:pict>
          </mc:Fallback>
        </mc:AlternateContent>
      </w:r>
    </w:p>
    <w:p w14:paraId="2BC95F57" w14:textId="33C88293" w:rsidR="00974697" w:rsidRPr="00974697" w:rsidRDefault="00974697" w:rsidP="00974697"/>
    <w:p w14:paraId="36F1E68C" w14:textId="1C7D75A1" w:rsidR="00974697" w:rsidRPr="00974697" w:rsidRDefault="00974697" w:rsidP="00974697"/>
    <w:p w14:paraId="4DB70074" w14:textId="54C453FF" w:rsidR="00974697" w:rsidRPr="00974697" w:rsidRDefault="00974697" w:rsidP="00974697"/>
    <w:p w14:paraId="11C71C0C" w14:textId="5C0C1FAE" w:rsidR="00974697" w:rsidRPr="00974697" w:rsidRDefault="00974697" w:rsidP="00974697"/>
    <w:p w14:paraId="7214EDD7" w14:textId="74EB36E7" w:rsidR="00974697" w:rsidRPr="00974697" w:rsidRDefault="00974697" w:rsidP="00974697"/>
    <w:p w14:paraId="07AEF766" w14:textId="1017A6CE" w:rsidR="00974697" w:rsidRDefault="00974697" w:rsidP="00974697">
      <w:pPr>
        <w:tabs>
          <w:tab w:val="left" w:pos="4662"/>
        </w:tabs>
      </w:pPr>
      <w:r>
        <w:tab/>
      </w:r>
    </w:p>
    <w:p w14:paraId="21B5082E" w14:textId="2C69B9EF" w:rsidR="00974697" w:rsidRDefault="00974697" w:rsidP="00974697">
      <w:pPr>
        <w:tabs>
          <w:tab w:val="left" w:pos="4662"/>
        </w:tabs>
      </w:pPr>
    </w:p>
    <w:p w14:paraId="6F7746FD" w14:textId="4DB05277" w:rsidR="00974697" w:rsidRDefault="00AA1F53" w:rsidP="00974697">
      <w:pPr>
        <w:tabs>
          <w:tab w:val="left" w:pos="4662"/>
        </w:tabs>
      </w:pPr>
      <w:r>
        <w:rPr>
          <w:rFonts w:eastAsia="Times New Roman"/>
          <w:noProof/>
        </w:rPr>
        <mc:AlternateContent>
          <mc:Choice Requires="wps">
            <w:drawing>
              <wp:anchor distT="0" distB="0" distL="114300" distR="114300" simplePos="0" relativeHeight="251691008" behindDoc="0" locked="0" layoutInCell="1" allowOverlap="1" wp14:anchorId="00587806" wp14:editId="43A104FC">
                <wp:simplePos x="0" y="0"/>
                <wp:positionH relativeFrom="column">
                  <wp:posOffset>3223436</wp:posOffset>
                </wp:positionH>
                <wp:positionV relativeFrom="paragraph">
                  <wp:posOffset>147970</wp:posOffset>
                </wp:positionV>
                <wp:extent cx="2454349" cy="223018"/>
                <wp:effectExtent l="0" t="0" r="60325" b="81915"/>
                <wp:wrapNone/>
                <wp:docPr id="22" name="Lige pilforbindelse 22"/>
                <wp:cNvGraphicFramePr/>
                <a:graphic xmlns:a="http://schemas.openxmlformats.org/drawingml/2006/main">
                  <a:graphicData uri="http://schemas.microsoft.com/office/word/2010/wordprocessingShape">
                    <wps:wsp>
                      <wps:cNvCnPr/>
                      <wps:spPr>
                        <a:xfrm>
                          <a:off x="0" y="0"/>
                          <a:ext cx="2454349" cy="2230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6F520F" id="Lige pilforbindelse 22" o:spid="_x0000_s1026" type="#_x0000_t32" style="position:absolute;margin-left:253.8pt;margin-top:11.65pt;width:193.25pt;height:17.5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" strokecolor="black [3200]" strokeweight=".5pt">
                <v:stroke endarrow="block" joinstyle="miter"/>
              </v:shape>
            </w:pict>
          </mc:Fallback>
        </mc:AlternateContent>
      </w:r>
      <w:r>
        <w:rPr>
          <w:rFonts w:eastAsia="Times New Roman"/>
          <w:noProof/>
        </w:rPr>
        <mc:AlternateContent>
          <mc:Choice Requires="wps">
            <w:drawing>
              <wp:anchor distT="0" distB="0" distL="114300" distR="114300" simplePos="0" relativeHeight="251689984" behindDoc="0" locked="0" layoutInCell="1" allowOverlap="1" wp14:anchorId="2DEB41C0" wp14:editId="2232827F">
                <wp:simplePos x="0" y="0"/>
                <wp:positionH relativeFrom="column">
                  <wp:posOffset>3221665</wp:posOffset>
                </wp:positionH>
                <wp:positionV relativeFrom="paragraph">
                  <wp:posOffset>147970</wp:posOffset>
                </wp:positionV>
                <wp:extent cx="0" cy="265947"/>
                <wp:effectExtent l="76200" t="0" r="57150" b="58420"/>
                <wp:wrapNone/>
                <wp:docPr id="21" name="Lige pilforbindelse 21"/>
                <wp:cNvGraphicFramePr/>
                <a:graphic xmlns:a="http://schemas.openxmlformats.org/drawingml/2006/main">
                  <a:graphicData uri="http://schemas.microsoft.com/office/word/2010/wordprocessingShape">
                    <wps:wsp>
                      <wps:cNvCnPr/>
                      <wps:spPr>
                        <a:xfrm>
                          <a:off x="0" y="0"/>
                          <a:ext cx="0" cy="2659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E6FDF7" id="Lige pilforbindelse 21" o:spid="_x0000_s1026" type="#_x0000_t32" style="position:absolute;margin-left:253.65pt;margin-top:11.65pt;width:0;height:20.9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" strokecolor="black [3200]" strokeweight=".5pt">
                <v:stroke endarrow="block" joinstyle="miter"/>
              </v:shape>
            </w:pict>
          </mc:Fallback>
        </mc:AlternateContent>
      </w:r>
      <w:r>
        <w:rPr>
          <w:rFonts w:eastAsia="Times New Roman"/>
          <w:noProof/>
        </w:rPr>
        <mc:AlternateContent>
          <mc:Choice Requires="wps">
            <w:drawing>
              <wp:anchor distT="0" distB="0" distL="114300" distR="114300" simplePos="0" relativeHeight="251688960" behindDoc="0" locked="0" layoutInCell="1" allowOverlap="1" wp14:anchorId="0BACE32D" wp14:editId="331F4801">
                <wp:simplePos x="0" y="0"/>
                <wp:positionH relativeFrom="column">
                  <wp:posOffset>839972</wp:posOffset>
                </wp:positionH>
                <wp:positionV relativeFrom="paragraph">
                  <wp:posOffset>147970</wp:posOffset>
                </wp:positionV>
                <wp:extent cx="2404730" cy="223018"/>
                <wp:effectExtent l="38100" t="0" r="15240" b="81915"/>
                <wp:wrapNone/>
                <wp:docPr id="20" name="Lige pilforbindelse 20"/>
                <wp:cNvGraphicFramePr/>
                <a:graphic xmlns:a="http://schemas.openxmlformats.org/drawingml/2006/main">
                  <a:graphicData uri="http://schemas.microsoft.com/office/word/2010/wordprocessingShape">
                    <wps:wsp>
                      <wps:cNvCnPr/>
                      <wps:spPr>
                        <a:xfrm flipH="1">
                          <a:off x="0" y="0"/>
                          <a:ext cx="2404730" cy="2230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D10B6D" id="Lige pilforbindelse 20" o:spid="_x0000_s1026" type="#_x0000_t32" style="position:absolute;margin-left:66.15pt;margin-top:11.65pt;width:189.35pt;height:17.55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" strokecolor="black [3200]" strokeweight=".5pt">
                <v:stroke endarrow="block" joinstyle="miter"/>
              </v:shape>
            </w:pict>
          </mc:Fallback>
        </mc:AlternateContent>
      </w:r>
      <w:r>
        <w:rPr>
          <w:rFonts w:eastAsia="Times New Roman"/>
          <w:noProof/>
        </w:rPr>
        <mc:AlternateContent>
          <mc:Choice Requires="wps">
            <w:drawing>
              <wp:anchor distT="0" distB="0" distL="114300" distR="114300" simplePos="0" relativeHeight="251686912" behindDoc="0" locked="0" layoutInCell="1" allowOverlap="1" wp14:anchorId="34D6E68C" wp14:editId="4FDE6C10">
                <wp:simplePos x="0" y="0"/>
                <wp:positionH relativeFrom="column">
                  <wp:posOffset>3338623</wp:posOffset>
                </wp:positionH>
                <wp:positionV relativeFrom="paragraph">
                  <wp:posOffset>2093861</wp:posOffset>
                </wp:positionV>
                <wp:extent cx="2357475" cy="297180"/>
                <wp:effectExtent l="38100" t="0" r="24130" b="83820"/>
                <wp:wrapNone/>
                <wp:docPr id="18" name="Lige pilforbindelse 18"/>
                <wp:cNvGraphicFramePr/>
                <a:graphic xmlns:a="http://schemas.openxmlformats.org/drawingml/2006/main">
                  <a:graphicData uri="http://schemas.microsoft.com/office/word/2010/wordprocessingShape">
                    <wps:wsp>
                      <wps:cNvCnPr/>
                      <wps:spPr>
                        <a:xfrm flipH="1">
                          <a:off x="0" y="0"/>
                          <a:ext cx="2357475" cy="297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CE829B" id="Lige pilforbindelse 18" o:spid="_x0000_s1026" type="#_x0000_t32" style="position:absolute;margin-left:262.9pt;margin-top:164.85pt;width:185.65pt;height:23.4pt;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" strokecolor="black [3200]" strokeweight=".5pt">
                <v:stroke endarrow="block" joinstyle="miter"/>
              </v:shape>
            </w:pict>
          </mc:Fallback>
        </mc:AlternateContent>
      </w:r>
      <w:r>
        <w:rPr>
          <w:rFonts w:eastAsia="Times New Roman"/>
          <w:noProof/>
        </w:rPr>
        <mc:AlternateContent>
          <mc:Choice Requires="wps">
            <w:drawing>
              <wp:anchor distT="0" distB="0" distL="114300" distR="114300" simplePos="0" relativeHeight="251685888" behindDoc="0" locked="0" layoutInCell="1" allowOverlap="1" wp14:anchorId="587AABDD" wp14:editId="63EE0DCA">
                <wp:simplePos x="0" y="0"/>
                <wp:positionH relativeFrom="column">
                  <wp:posOffset>946298</wp:posOffset>
                </wp:positionH>
                <wp:positionV relativeFrom="paragraph">
                  <wp:posOffset>2093861</wp:posOffset>
                </wp:positionV>
                <wp:extent cx="2211572" cy="297711"/>
                <wp:effectExtent l="0" t="0" r="74930" b="83820"/>
                <wp:wrapNone/>
                <wp:docPr id="17" name="Lige pilforbindelse 17"/>
                <wp:cNvGraphicFramePr/>
                <a:graphic xmlns:a="http://schemas.openxmlformats.org/drawingml/2006/main">
                  <a:graphicData uri="http://schemas.microsoft.com/office/word/2010/wordprocessingShape">
                    <wps:wsp>
                      <wps:cNvCnPr/>
                      <wps:spPr>
                        <a:xfrm>
                          <a:off x="0" y="0"/>
                          <a:ext cx="2211572" cy="2977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7CC30F" id="Lige pilforbindelse 17" o:spid="_x0000_s1026" type="#_x0000_t32" style="position:absolute;margin-left:74.5pt;margin-top:164.85pt;width:174.15pt;height:23.4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" strokecolor="black [3200]" strokeweight=".5pt">
                <v:stroke endarrow="block" joinstyle="miter"/>
              </v:shape>
            </w:pict>
          </mc:Fallback>
        </mc:AlternateContent>
      </w:r>
      <w:r>
        <w:rPr>
          <w:rFonts w:eastAsia="Times New Roman"/>
          <w:noProof/>
        </w:rPr>
        <mc:AlternateContent>
          <mc:Choice Requires="wps">
            <w:drawing>
              <wp:anchor distT="0" distB="0" distL="114300" distR="114300" simplePos="0" relativeHeight="251684864" behindDoc="0" locked="0" layoutInCell="1" allowOverlap="1" wp14:anchorId="06C137D7" wp14:editId="46A5B72D">
                <wp:simplePos x="0" y="0"/>
                <wp:positionH relativeFrom="column">
                  <wp:posOffset>3255335</wp:posOffset>
                </wp:positionH>
                <wp:positionV relativeFrom="paragraph">
                  <wp:posOffset>2093861</wp:posOffset>
                </wp:positionV>
                <wp:extent cx="0" cy="318977"/>
                <wp:effectExtent l="76200" t="0" r="76200" b="62230"/>
                <wp:wrapNone/>
                <wp:docPr id="16" name="Lige pilforbindelse 16"/>
                <wp:cNvGraphicFramePr/>
                <a:graphic xmlns:a="http://schemas.openxmlformats.org/drawingml/2006/main">
                  <a:graphicData uri="http://schemas.microsoft.com/office/word/2010/wordprocessingShape">
                    <wps:wsp>
                      <wps:cNvCnPr/>
                      <wps:spPr>
                        <a:xfrm>
                          <a:off x="0" y="0"/>
                          <a:ext cx="0" cy="3189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55B2E3" id="Lige pilforbindelse 16" o:spid="_x0000_s1026" type="#_x0000_t32" style="position:absolute;margin-left:256.35pt;margin-top:164.85pt;width:0;height:25.1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" strokecolor="black [3200]" strokeweight=".5pt">
                <v:stroke endarrow="block" joinstyle="miter"/>
              </v:shape>
            </w:pict>
          </mc:Fallback>
        </mc:AlternateContent>
      </w:r>
      <w:r>
        <w:rPr>
          <w:rFonts w:eastAsia="Times New Roman"/>
          <w:noProof/>
        </w:rPr>
        <mc:AlternateContent>
          <mc:Choice Requires="wps">
            <w:drawing>
              <wp:anchor distT="0" distB="0" distL="114300" distR="114300" simplePos="0" relativeHeight="251683840" behindDoc="0" locked="0" layoutInCell="1" allowOverlap="1" wp14:anchorId="3200E765" wp14:editId="35CA1598">
                <wp:simplePos x="0" y="0"/>
                <wp:positionH relativeFrom="column">
                  <wp:posOffset>2055717</wp:posOffset>
                </wp:positionH>
                <wp:positionV relativeFrom="paragraph">
                  <wp:posOffset>1232624</wp:posOffset>
                </wp:positionV>
                <wp:extent cx="145223" cy="0"/>
                <wp:effectExtent l="0" t="76200" r="26670" b="95250"/>
                <wp:wrapNone/>
                <wp:docPr id="11" name="Lige pilforbindelse 11"/>
                <wp:cNvGraphicFramePr/>
                <a:graphic xmlns:a="http://schemas.openxmlformats.org/drawingml/2006/main">
                  <a:graphicData uri="http://schemas.microsoft.com/office/word/2010/wordprocessingShape">
                    <wps:wsp>
                      <wps:cNvCnPr/>
                      <wps:spPr>
                        <a:xfrm>
                          <a:off x="0" y="0"/>
                          <a:ext cx="14522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6E2269" id="Lige pilforbindelse 11" o:spid="_x0000_s1026" type="#_x0000_t32" style="position:absolute;margin-left:161.85pt;margin-top:97.05pt;width:11.4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" strokecolor="black [3200]" strokeweight=".5pt">
                <v:stroke endarrow="block" joinstyle="miter"/>
              </v:shape>
            </w:pict>
          </mc:Fallback>
        </mc:AlternateContent>
      </w:r>
      <w:r w:rsidRPr="00B36230">
        <w:rPr>
          <w:rFonts w:eastAsia="Times New Roman"/>
          <w:noProof/>
        </w:rPr>
        <mc:AlternateContent>
          <mc:Choice Requires="wps">
            <w:drawing>
              <wp:anchor distT="45720" distB="45720" distL="114300" distR="114300" simplePos="0" relativeHeight="251675648" behindDoc="0" locked="0" layoutInCell="1" allowOverlap="1" wp14:anchorId="320BA0E7" wp14:editId="7411B754">
                <wp:simplePos x="0" y="0"/>
                <wp:positionH relativeFrom="page">
                  <wp:posOffset>5021580</wp:posOffset>
                </wp:positionH>
                <wp:positionV relativeFrom="paragraph">
                  <wp:posOffset>398307</wp:posOffset>
                </wp:positionV>
                <wp:extent cx="2236470" cy="1701800"/>
                <wp:effectExtent l="0" t="0" r="11430" b="12700"/>
                <wp:wrapSquare wrapText="bothSides"/>
                <wp:docPr id="4" name="Tekstfel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470" cy="1701800"/>
                        </a:xfrm>
                        <a:prstGeom prst="rect">
                          <a:avLst/>
                        </a:prstGeom>
                        <a:solidFill>
                          <a:srgbClr val="FFFFFF"/>
                        </a:solidFill>
                        <a:ln w="9525">
                          <a:solidFill>
                            <a:srgbClr val="000000"/>
                          </a:solidFill>
                          <a:miter lim="800000"/>
                          <a:headEnd/>
                          <a:tailEnd/>
                        </a:ln>
                      </wps:spPr>
                      <wps:txbx>
                        <w:txbxContent>
                          <w:p w14:paraId="10A300A2" w14:textId="77777777" w:rsidR="00E111DC" w:rsidRDefault="00E111DC" w:rsidP="00E111DC">
                            <w:pPr>
                              <w:rPr>
                                <w:b/>
                                <w:bCs/>
                              </w:rPr>
                            </w:pPr>
                            <w:r>
                              <w:rPr>
                                <w:rFonts w:ascii="Verdana" w:hAnsi="Verdana"/>
                                <w:b/>
                                <w:bCs/>
                                <w:color w:val="004271"/>
                                <w:sz w:val="18"/>
                                <w:szCs w:val="18"/>
                              </w:rPr>
                              <w:t>Evt. andre relevante hold</w:t>
                            </w:r>
                          </w:p>
                          <w:p w14:paraId="585BEE1D" w14:textId="77777777" w:rsidR="00E111DC" w:rsidRDefault="00E111DC" w:rsidP="00E111DC">
                            <w:pPr>
                              <w:pStyle w:val="Listeafsnit"/>
                              <w:numPr>
                                <w:ilvl w:val="0"/>
                                <w:numId w:val="9"/>
                              </w:numPr>
                              <w:spacing w:before="120" w:after="120"/>
                              <w:contextualSpacing w:val="0"/>
                              <w:rPr>
                                <w:rFonts w:ascii="Verdana" w:hAnsi="Verdana"/>
                                <w:sz w:val="18"/>
                                <w:szCs w:val="18"/>
                              </w:rPr>
                            </w:pPr>
                            <w:r>
                              <w:rPr>
                                <w:rFonts w:ascii="Verdana" w:hAnsi="Verdana"/>
                                <w:sz w:val="18"/>
                                <w:szCs w:val="18"/>
                              </w:rPr>
                              <w:t xml:space="preserve"> Med/geri 1 og 2.</w:t>
                            </w:r>
                          </w:p>
                          <w:p w14:paraId="59CAAF44" w14:textId="77777777" w:rsidR="00E111DC" w:rsidRPr="007B3B7E" w:rsidRDefault="00E111DC" w:rsidP="00E111DC">
                            <w:pPr>
                              <w:pStyle w:val="Listeafsnit"/>
                              <w:numPr>
                                <w:ilvl w:val="0"/>
                                <w:numId w:val="9"/>
                              </w:numPr>
                              <w:spacing w:before="120" w:after="120"/>
                              <w:rPr>
                                <w:b/>
                                <w:bCs/>
                              </w:rPr>
                            </w:pPr>
                            <w:r w:rsidRPr="007B3B7E">
                              <w:rPr>
                                <w:rFonts w:ascii="Verdana" w:hAnsi="Verdana"/>
                                <w:sz w:val="18"/>
                                <w:szCs w:val="18"/>
                              </w:rPr>
                              <w:t xml:space="preserve"> ICURA-hold 1 og 2.</w:t>
                            </w:r>
                          </w:p>
                          <w:p w14:paraId="69D26C87" w14:textId="77777777" w:rsidR="00E111DC" w:rsidRPr="007B3B7E" w:rsidRDefault="00E111DC" w:rsidP="00E111DC">
                            <w:pPr>
                              <w:jc w:val="both"/>
                              <w:rPr>
                                <w:rFonts w:ascii="Verdana" w:hAnsi="Verdana"/>
                                <w:b/>
                                <w:bCs/>
                                <w:color w:val="004271"/>
                                <w:sz w:val="18"/>
                                <w:szCs w:val="18"/>
                              </w:rPr>
                            </w:pPr>
                          </w:p>
                          <w:p w14:paraId="489A68DC" w14:textId="77777777" w:rsidR="00E111DC" w:rsidRPr="007B3B7E" w:rsidRDefault="00E111DC" w:rsidP="00E111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BA0E7" id="Tekstfelt 4" o:spid="_x0000_s1030" type="#_x0000_t202" style="position:absolute;margin-left:395.4pt;margin-top:31.35pt;width:176.1pt;height:134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">
                <v:textbox>
                  <w:txbxContent>
                    <w:p w14:paraId="10A300A2" w14:textId="77777777" w:rsidR="00E111DC" w:rsidRDefault="00E111DC" w:rsidP="00E111DC">
                      <w:pPr>
                        <w:rPr>
                          <w:b/>
                          <w:bCs/>
                        </w:rPr>
                      </w:pPr>
                      <w:r>
                        <w:rPr>
                          <w:rFonts w:ascii="Verdana" w:hAnsi="Verdana"/>
                          <w:b/>
                          <w:bCs/>
                          <w:color w:val="004271"/>
                          <w:sz w:val="18"/>
                          <w:szCs w:val="18"/>
                        </w:rPr>
                        <w:t>Evt. andre relevante hold</w:t>
                      </w:r>
                    </w:p>
                    <w:p w14:paraId="585BEE1D" w14:textId="77777777" w:rsidR="00E111DC" w:rsidRDefault="00E111DC" w:rsidP="00E111DC">
                      <w:pPr>
                        <w:pStyle w:val="Listeafsnit"/>
                        <w:numPr>
                          <w:ilvl w:val="0"/>
                          <w:numId w:val="9"/>
                        </w:numPr>
                        <w:spacing w:before="120" w:after="120"/>
                        <w:contextualSpacing w:val="0"/>
                        <w:rPr>
                          <w:rFonts w:ascii="Verdana" w:hAnsi="Verdana"/>
                          <w:sz w:val="18"/>
                          <w:szCs w:val="18"/>
                        </w:rPr>
                      </w:pPr>
                      <w:r>
                        <w:rPr>
                          <w:rFonts w:ascii="Verdana" w:hAnsi="Verdana"/>
                          <w:sz w:val="18"/>
                          <w:szCs w:val="18"/>
                        </w:rPr>
                        <w:t xml:space="preserve"> Med/geri 1 og 2.</w:t>
                      </w:r>
                    </w:p>
                    <w:p w14:paraId="59CAAF44" w14:textId="77777777" w:rsidR="00E111DC" w:rsidRPr="007B3B7E" w:rsidRDefault="00E111DC" w:rsidP="00E111DC">
                      <w:pPr>
                        <w:pStyle w:val="Listeafsnit"/>
                        <w:numPr>
                          <w:ilvl w:val="0"/>
                          <w:numId w:val="9"/>
                        </w:numPr>
                        <w:spacing w:before="120" w:after="120"/>
                        <w:rPr>
                          <w:b/>
                          <w:bCs/>
                        </w:rPr>
                      </w:pPr>
                      <w:r w:rsidRPr="007B3B7E">
                        <w:rPr>
                          <w:rFonts w:ascii="Verdana" w:hAnsi="Verdana"/>
                          <w:sz w:val="18"/>
                          <w:szCs w:val="18"/>
                        </w:rPr>
                        <w:t xml:space="preserve"> ICURA-hold 1 og 2.</w:t>
                      </w:r>
                    </w:p>
                    <w:p w14:paraId="69D26C87" w14:textId="77777777" w:rsidR="00E111DC" w:rsidRPr="007B3B7E" w:rsidRDefault="00E111DC" w:rsidP="00E111DC">
                      <w:pPr>
                        <w:jc w:val="both"/>
                        <w:rPr>
                          <w:rFonts w:ascii="Verdana" w:hAnsi="Verdana"/>
                          <w:b/>
                          <w:bCs/>
                          <w:color w:val="004271"/>
                          <w:sz w:val="18"/>
                          <w:szCs w:val="18"/>
                        </w:rPr>
                      </w:pPr>
                    </w:p>
                    <w:p w14:paraId="489A68DC" w14:textId="77777777" w:rsidR="00E111DC" w:rsidRPr="007B3B7E" w:rsidRDefault="00E111DC" w:rsidP="00E111DC"/>
                  </w:txbxContent>
                </v:textbox>
                <w10:wrap type="square" anchorx="page"/>
              </v:shape>
            </w:pict>
          </mc:Fallback>
        </mc:AlternateContent>
      </w:r>
      <w:r w:rsidRPr="00B36230">
        <w:rPr>
          <w:rFonts w:eastAsia="Times New Roman"/>
          <w:noProof/>
        </w:rPr>
        <mc:AlternateContent>
          <mc:Choice Requires="wps">
            <w:drawing>
              <wp:anchor distT="45720" distB="45720" distL="114300" distR="114300" simplePos="0" relativeHeight="251677696" behindDoc="0" locked="0" layoutInCell="1" allowOverlap="1" wp14:anchorId="6E0F815B" wp14:editId="1F8BC125">
                <wp:simplePos x="0" y="0"/>
                <wp:positionH relativeFrom="margin">
                  <wp:posOffset>-182880</wp:posOffset>
                </wp:positionH>
                <wp:positionV relativeFrom="paragraph">
                  <wp:posOffset>399577</wp:posOffset>
                </wp:positionV>
                <wp:extent cx="2236470" cy="1701800"/>
                <wp:effectExtent l="0" t="0" r="11430" b="12700"/>
                <wp:wrapSquare wrapText="bothSides"/>
                <wp:docPr id="5" name="Tekstfel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470" cy="1701800"/>
                        </a:xfrm>
                        <a:prstGeom prst="rect">
                          <a:avLst/>
                        </a:prstGeom>
                        <a:solidFill>
                          <a:srgbClr val="FFFFFF"/>
                        </a:solidFill>
                        <a:ln w="9525">
                          <a:solidFill>
                            <a:srgbClr val="000000"/>
                          </a:solidFill>
                          <a:miter lim="800000"/>
                          <a:headEnd/>
                          <a:tailEnd/>
                        </a:ln>
                      </wps:spPr>
                      <wps:txbx>
                        <w:txbxContent>
                          <w:p w14:paraId="6F5BE314" w14:textId="77777777" w:rsidR="00E111DC" w:rsidRPr="003E587F" w:rsidRDefault="00E111DC" w:rsidP="00E111DC">
                            <w:pPr>
                              <w:spacing w:after="0"/>
                              <w:jc w:val="center"/>
                              <w:rPr>
                                <w:rFonts w:ascii="Verdana" w:hAnsi="Verdana"/>
                                <w:b/>
                                <w:bCs/>
                                <w:color w:val="004271"/>
                                <w:sz w:val="18"/>
                                <w:szCs w:val="18"/>
                              </w:rPr>
                            </w:pPr>
                            <w:r w:rsidRPr="00E26772">
                              <w:rPr>
                                <w:rFonts w:ascii="Verdana" w:hAnsi="Verdana"/>
                                <w:b/>
                                <w:bCs/>
                                <w:color w:val="004271"/>
                                <w:sz w:val="18"/>
                                <w:szCs w:val="18"/>
                              </w:rPr>
                              <w:t xml:space="preserve">Individuel </w:t>
                            </w:r>
                            <w:r>
                              <w:rPr>
                                <w:rFonts w:ascii="Verdana" w:hAnsi="Verdana"/>
                                <w:b/>
                                <w:bCs/>
                                <w:color w:val="004271"/>
                                <w:sz w:val="18"/>
                                <w:szCs w:val="18"/>
                              </w:rPr>
                              <w:t>intervention</w:t>
                            </w:r>
                          </w:p>
                          <w:p w14:paraId="33236217" w14:textId="77777777" w:rsidR="00E111DC" w:rsidRPr="007B3B7E" w:rsidRDefault="00E111DC" w:rsidP="00E111DC">
                            <w:pPr>
                              <w:pStyle w:val="Listeafsnit"/>
                              <w:numPr>
                                <w:ilvl w:val="0"/>
                                <w:numId w:val="9"/>
                              </w:numPr>
                              <w:spacing w:before="120" w:after="120"/>
                              <w:contextualSpacing w:val="0"/>
                              <w:rPr>
                                <w:rFonts w:ascii="Verdana" w:hAnsi="Verdana"/>
                                <w:sz w:val="18"/>
                                <w:szCs w:val="18"/>
                              </w:rPr>
                            </w:pPr>
                            <w:r>
                              <w:rPr>
                                <w:rFonts w:ascii="Verdana" w:hAnsi="Verdana"/>
                                <w:sz w:val="18"/>
                                <w:szCs w:val="18"/>
                              </w:rPr>
                              <w:t xml:space="preserve"> </w:t>
                            </w:r>
                            <w:r w:rsidRPr="003D285F">
                              <w:rPr>
                                <w:rFonts w:ascii="Verdana" w:hAnsi="Verdana"/>
                                <w:sz w:val="18"/>
                                <w:szCs w:val="18"/>
                              </w:rPr>
                              <w:t xml:space="preserve">Kontinuerligt og superviseret </w:t>
                            </w:r>
                            <w:r>
                              <w:rPr>
                                <w:rFonts w:ascii="Verdana" w:hAnsi="Verdana"/>
                                <w:sz w:val="18"/>
                                <w:szCs w:val="18"/>
                              </w:rPr>
                              <w:t>genoptrænings</w:t>
                            </w:r>
                            <w:r w:rsidRPr="003D285F">
                              <w:rPr>
                                <w:rFonts w:ascii="Verdana" w:hAnsi="Verdana"/>
                                <w:sz w:val="18"/>
                                <w:szCs w:val="18"/>
                              </w:rPr>
                              <w:t>forløb</w:t>
                            </w:r>
                            <w:r>
                              <w:rPr>
                                <w:rFonts w:ascii="Verdana" w:hAnsi="Verdana"/>
                                <w:sz w:val="18"/>
                                <w:szCs w:val="18"/>
                              </w:rPr>
                              <w:t>.</w:t>
                            </w:r>
                          </w:p>
                          <w:p w14:paraId="6F76CE84" w14:textId="77777777" w:rsidR="00E111DC" w:rsidRPr="007B3B7E" w:rsidRDefault="00E111DC" w:rsidP="00E111DC">
                            <w:pPr>
                              <w:pStyle w:val="Listeafsnit"/>
                              <w:numPr>
                                <w:ilvl w:val="0"/>
                                <w:numId w:val="9"/>
                              </w:numPr>
                              <w:spacing w:before="120" w:after="120"/>
                              <w:contextualSpacing w:val="0"/>
                              <w:rPr>
                                <w:rFonts w:ascii="Verdana" w:hAnsi="Verdana"/>
                                <w:sz w:val="18"/>
                                <w:szCs w:val="18"/>
                              </w:rPr>
                            </w:pPr>
                            <w:r>
                              <w:rPr>
                                <w:rFonts w:ascii="Verdana" w:hAnsi="Verdana"/>
                                <w:sz w:val="18"/>
                                <w:szCs w:val="18"/>
                              </w:rPr>
                              <w:t xml:space="preserve"> Hvis neurologi-hold er lukket, så benyt holdtiderne, så I samles med jeres individuelle borgere. </w:t>
                            </w:r>
                          </w:p>
                          <w:p w14:paraId="3BDD86B4" w14:textId="77777777" w:rsidR="00E111DC" w:rsidRDefault="00E111DC" w:rsidP="00E111DC">
                            <w:pPr>
                              <w:pStyle w:val="Listeafsnit"/>
                              <w:numPr>
                                <w:ilvl w:val="0"/>
                                <w:numId w:val="9"/>
                              </w:numPr>
                              <w:spacing w:before="120" w:after="120"/>
                              <w:rPr>
                                <w:rFonts w:ascii="Verdana" w:hAnsi="Verdana"/>
                                <w:sz w:val="18"/>
                                <w:szCs w:val="18"/>
                              </w:rPr>
                            </w:pPr>
                            <w:r>
                              <w:rPr>
                                <w:rFonts w:ascii="Verdana" w:hAnsi="Verdana"/>
                                <w:sz w:val="18"/>
                                <w:szCs w:val="18"/>
                              </w:rPr>
                              <w:t xml:space="preserve"> Evt. benytte </w:t>
                            </w:r>
                            <w:r w:rsidRPr="003D285F">
                              <w:rPr>
                                <w:rFonts w:ascii="Verdana" w:hAnsi="Verdana"/>
                                <w:sz w:val="18"/>
                                <w:szCs w:val="18"/>
                              </w:rPr>
                              <w:t xml:space="preserve">ICURA </w:t>
                            </w:r>
                            <w:r>
                              <w:rPr>
                                <w:rFonts w:ascii="Verdana" w:hAnsi="Verdana"/>
                                <w:sz w:val="18"/>
                                <w:szCs w:val="18"/>
                              </w:rPr>
                              <w:t>til at understøtte</w:t>
                            </w:r>
                            <w:r w:rsidRPr="003D285F">
                              <w:rPr>
                                <w:rFonts w:ascii="Verdana" w:hAnsi="Verdana"/>
                                <w:sz w:val="18"/>
                                <w:szCs w:val="18"/>
                              </w:rPr>
                              <w:t xml:space="preserve"> hjemme</w:t>
                            </w:r>
                            <w:r>
                              <w:rPr>
                                <w:rFonts w:ascii="Verdana" w:hAnsi="Verdana"/>
                                <w:sz w:val="18"/>
                                <w:szCs w:val="18"/>
                              </w:rPr>
                              <w:t>øvelser</w:t>
                            </w:r>
                            <w:r w:rsidRPr="003D285F">
                              <w:rPr>
                                <w:rFonts w:ascii="Verdana" w:hAnsi="Verdana"/>
                                <w:sz w:val="18"/>
                                <w:szCs w:val="18"/>
                              </w:rPr>
                              <w:t xml:space="preserve">. </w:t>
                            </w:r>
                          </w:p>
                          <w:p w14:paraId="19DB7069" w14:textId="77777777" w:rsidR="00E111DC" w:rsidRPr="007B3B7E" w:rsidRDefault="00E111DC" w:rsidP="00E111DC">
                            <w:pPr>
                              <w:jc w:val="both"/>
                              <w:rPr>
                                <w:rFonts w:ascii="Verdana" w:hAnsi="Verdana"/>
                                <w:b/>
                                <w:bCs/>
                                <w:color w:val="004271"/>
                                <w:sz w:val="18"/>
                                <w:szCs w:val="18"/>
                              </w:rPr>
                            </w:pPr>
                          </w:p>
                          <w:p w14:paraId="12742817" w14:textId="77777777" w:rsidR="00E111DC" w:rsidRPr="007B3B7E" w:rsidRDefault="00E111DC" w:rsidP="00E111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F815B" id="Tekstfelt 5" o:spid="_x0000_s1031" type="#_x0000_t202" style="position:absolute;margin-left:-14.4pt;margin-top:31.45pt;width:176.1pt;height:134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">
                <v:textbox>
                  <w:txbxContent>
                    <w:p w14:paraId="6F5BE314" w14:textId="77777777" w:rsidR="00E111DC" w:rsidRPr="003E587F" w:rsidRDefault="00E111DC" w:rsidP="00E111DC">
                      <w:pPr>
                        <w:spacing w:after="0"/>
                        <w:jc w:val="center"/>
                        <w:rPr>
                          <w:rFonts w:ascii="Verdana" w:hAnsi="Verdana"/>
                          <w:b/>
                          <w:bCs/>
                          <w:color w:val="004271"/>
                          <w:sz w:val="18"/>
                          <w:szCs w:val="18"/>
                        </w:rPr>
                      </w:pPr>
                      <w:r w:rsidRPr="00E26772">
                        <w:rPr>
                          <w:rFonts w:ascii="Verdana" w:hAnsi="Verdana"/>
                          <w:b/>
                          <w:bCs/>
                          <w:color w:val="004271"/>
                          <w:sz w:val="18"/>
                          <w:szCs w:val="18"/>
                        </w:rPr>
                        <w:t xml:space="preserve">Individuel </w:t>
                      </w:r>
                      <w:r>
                        <w:rPr>
                          <w:rFonts w:ascii="Verdana" w:hAnsi="Verdana"/>
                          <w:b/>
                          <w:bCs/>
                          <w:color w:val="004271"/>
                          <w:sz w:val="18"/>
                          <w:szCs w:val="18"/>
                        </w:rPr>
                        <w:t>intervention</w:t>
                      </w:r>
                    </w:p>
                    <w:p w14:paraId="33236217" w14:textId="77777777" w:rsidR="00E111DC" w:rsidRPr="007B3B7E" w:rsidRDefault="00E111DC" w:rsidP="00E111DC">
                      <w:pPr>
                        <w:pStyle w:val="Listeafsnit"/>
                        <w:numPr>
                          <w:ilvl w:val="0"/>
                          <w:numId w:val="9"/>
                        </w:numPr>
                        <w:spacing w:before="120" w:after="120"/>
                        <w:contextualSpacing w:val="0"/>
                        <w:rPr>
                          <w:rFonts w:ascii="Verdana" w:hAnsi="Verdana"/>
                          <w:sz w:val="18"/>
                          <w:szCs w:val="18"/>
                        </w:rPr>
                      </w:pPr>
                      <w:r>
                        <w:rPr>
                          <w:rFonts w:ascii="Verdana" w:hAnsi="Verdana"/>
                          <w:sz w:val="18"/>
                          <w:szCs w:val="18"/>
                        </w:rPr>
                        <w:t xml:space="preserve"> </w:t>
                      </w:r>
                      <w:r w:rsidRPr="003D285F">
                        <w:rPr>
                          <w:rFonts w:ascii="Verdana" w:hAnsi="Verdana"/>
                          <w:sz w:val="18"/>
                          <w:szCs w:val="18"/>
                        </w:rPr>
                        <w:t xml:space="preserve">Kontinuerligt og superviseret </w:t>
                      </w:r>
                      <w:r>
                        <w:rPr>
                          <w:rFonts w:ascii="Verdana" w:hAnsi="Verdana"/>
                          <w:sz w:val="18"/>
                          <w:szCs w:val="18"/>
                        </w:rPr>
                        <w:t>genoptrænings</w:t>
                      </w:r>
                      <w:r w:rsidRPr="003D285F">
                        <w:rPr>
                          <w:rFonts w:ascii="Verdana" w:hAnsi="Verdana"/>
                          <w:sz w:val="18"/>
                          <w:szCs w:val="18"/>
                        </w:rPr>
                        <w:t>forløb</w:t>
                      </w:r>
                      <w:r>
                        <w:rPr>
                          <w:rFonts w:ascii="Verdana" w:hAnsi="Verdana"/>
                          <w:sz w:val="18"/>
                          <w:szCs w:val="18"/>
                        </w:rPr>
                        <w:t>.</w:t>
                      </w:r>
                    </w:p>
                    <w:p w14:paraId="6F76CE84" w14:textId="77777777" w:rsidR="00E111DC" w:rsidRPr="007B3B7E" w:rsidRDefault="00E111DC" w:rsidP="00E111DC">
                      <w:pPr>
                        <w:pStyle w:val="Listeafsnit"/>
                        <w:numPr>
                          <w:ilvl w:val="0"/>
                          <w:numId w:val="9"/>
                        </w:numPr>
                        <w:spacing w:before="120" w:after="120"/>
                        <w:contextualSpacing w:val="0"/>
                        <w:rPr>
                          <w:rFonts w:ascii="Verdana" w:hAnsi="Verdana"/>
                          <w:sz w:val="18"/>
                          <w:szCs w:val="18"/>
                        </w:rPr>
                      </w:pPr>
                      <w:r>
                        <w:rPr>
                          <w:rFonts w:ascii="Verdana" w:hAnsi="Verdana"/>
                          <w:sz w:val="18"/>
                          <w:szCs w:val="18"/>
                        </w:rPr>
                        <w:t xml:space="preserve"> Hvis neurologi-hold er lukket, så benyt holdtiderne, så I samles med jeres individuelle borgere. </w:t>
                      </w:r>
                    </w:p>
                    <w:p w14:paraId="3BDD86B4" w14:textId="77777777" w:rsidR="00E111DC" w:rsidRDefault="00E111DC" w:rsidP="00E111DC">
                      <w:pPr>
                        <w:pStyle w:val="Listeafsnit"/>
                        <w:numPr>
                          <w:ilvl w:val="0"/>
                          <w:numId w:val="9"/>
                        </w:numPr>
                        <w:spacing w:before="120" w:after="120"/>
                        <w:rPr>
                          <w:rFonts w:ascii="Verdana" w:hAnsi="Verdana"/>
                          <w:sz w:val="18"/>
                          <w:szCs w:val="18"/>
                        </w:rPr>
                      </w:pPr>
                      <w:r>
                        <w:rPr>
                          <w:rFonts w:ascii="Verdana" w:hAnsi="Verdana"/>
                          <w:sz w:val="18"/>
                          <w:szCs w:val="18"/>
                        </w:rPr>
                        <w:t xml:space="preserve"> Evt. benytte </w:t>
                      </w:r>
                      <w:r w:rsidRPr="003D285F">
                        <w:rPr>
                          <w:rFonts w:ascii="Verdana" w:hAnsi="Verdana"/>
                          <w:sz w:val="18"/>
                          <w:szCs w:val="18"/>
                        </w:rPr>
                        <w:t xml:space="preserve">ICURA </w:t>
                      </w:r>
                      <w:r>
                        <w:rPr>
                          <w:rFonts w:ascii="Verdana" w:hAnsi="Verdana"/>
                          <w:sz w:val="18"/>
                          <w:szCs w:val="18"/>
                        </w:rPr>
                        <w:t>til at understøtte</w:t>
                      </w:r>
                      <w:r w:rsidRPr="003D285F">
                        <w:rPr>
                          <w:rFonts w:ascii="Verdana" w:hAnsi="Verdana"/>
                          <w:sz w:val="18"/>
                          <w:szCs w:val="18"/>
                        </w:rPr>
                        <w:t xml:space="preserve"> hjemme</w:t>
                      </w:r>
                      <w:r>
                        <w:rPr>
                          <w:rFonts w:ascii="Verdana" w:hAnsi="Verdana"/>
                          <w:sz w:val="18"/>
                          <w:szCs w:val="18"/>
                        </w:rPr>
                        <w:t>øvelser</w:t>
                      </w:r>
                      <w:r w:rsidRPr="003D285F">
                        <w:rPr>
                          <w:rFonts w:ascii="Verdana" w:hAnsi="Verdana"/>
                          <w:sz w:val="18"/>
                          <w:szCs w:val="18"/>
                        </w:rPr>
                        <w:t xml:space="preserve">. </w:t>
                      </w:r>
                    </w:p>
                    <w:p w14:paraId="19DB7069" w14:textId="77777777" w:rsidR="00E111DC" w:rsidRPr="007B3B7E" w:rsidRDefault="00E111DC" w:rsidP="00E111DC">
                      <w:pPr>
                        <w:jc w:val="both"/>
                        <w:rPr>
                          <w:rFonts w:ascii="Verdana" w:hAnsi="Verdana"/>
                          <w:b/>
                          <w:bCs/>
                          <w:color w:val="004271"/>
                          <w:sz w:val="18"/>
                          <w:szCs w:val="18"/>
                        </w:rPr>
                      </w:pPr>
                    </w:p>
                    <w:p w14:paraId="12742817" w14:textId="77777777" w:rsidR="00E111DC" w:rsidRPr="007B3B7E" w:rsidRDefault="00E111DC" w:rsidP="00E111DC"/>
                  </w:txbxContent>
                </v:textbox>
                <w10:wrap type="square" anchorx="margin"/>
              </v:shape>
            </w:pict>
          </mc:Fallback>
        </mc:AlternateContent>
      </w:r>
      <w:r w:rsidR="00E47551" w:rsidRPr="00B36230">
        <w:rPr>
          <w:rFonts w:eastAsia="Times New Roman"/>
          <w:noProof/>
        </w:rPr>
        <mc:AlternateContent>
          <mc:Choice Requires="wps">
            <w:drawing>
              <wp:anchor distT="45720" distB="45720" distL="114300" distR="114300" simplePos="0" relativeHeight="251669504" behindDoc="0" locked="0" layoutInCell="1" allowOverlap="1" wp14:anchorId="24956EEE" wp14:editId="00C52D97">
                <wp:simplePos x="0" y="0"/>
                <wp:positionH relativeFrom="margin">
                  <wp:align>center</wp:align>
                </wp:positionH>
                <wp:positionV relativeFrom="paragraph">
                  <wp:posOffset>408634</wp:posOffset>
                </wp:positionV>
                <wp:extent cx="2236470" cy="1701800"/>
                <wp:effectExtent l="0" t="0" r="11430" b="12700"/>
                <wp:wrapSquare wrapText="bothSides"/>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470" cy="1701800"/>
                        </a:xfrm>
                        <a:prstGeom prst="rect">
                          <a:avLst/>
                        </a:prstGeom>
                        <a:solidFill>
                          <a:srgbClr val="FFFFFF"/>
                        </a:solidFill>
                        <a:ln w="9525">
                          <a:solidFill>
                            <a:srgbClr val="000000"/>
                          </a:solidFill>
                          <a:miter lim="800000"/>
                          <a:headEnd/>
                          <a:tailEnd/>
                        </a:ln>
                      </wps:spPr>
                      <wps:txbx>
                        <w:txbxContent>
                          <w:p w14:paraId="19D305C2" w14:textId="77777777" w:rsidR="007B3B7E" w:rsidRDefault="003E587F" w:rsidP="007B3B7E">
                            <w:pPr>
                              <w:spacing w:after="0"/>
                              <w:jc w:val="center"/>
                              <w:rPr>
                                <w:rFonts w:ascii="Verdana" w:hAnsi="Verdana"/>
                                <w:b/>
                                <w:bCs/>
                                <w:color w:val="004271"/>
                                <w:sz w:val="18"/>
                                <w:szCs w:val="18"/>
                              </w:rPr>
                            </w:pPr>
                            <w:r>
                              <w:rPr>
                                <w:rFonts w:ascii="Verdana" w:hAnsi="Verdana"/>
                                <w:b/>
                                <w:bCs/>
                                <w:color w:val="004271"/>
                                <w:sz w:val="18"/>
                                <w:szCs w:val="18"/>
                              </w:rPr>
                              <w:t>Neurologi-hold</w:t>
                            </w:r>
                          </w:p>
                          <w:p w14:paraId="2FD2DFD0" w14:textId="475B0A80" w:rsidR="007B3B7E" w:rsidRDefault="007B3B7E" w:rsidP="007B3B7E">
                            <w:pPr>
                              <w:jc w:val="center"/>
                              <w:rPr>
                                <w:rFonts w:ascii="Verdana" w:hAnsi="Verdana"/>
                                <w:sz w:val="18"/>
                                <w:szCs w:val="18"/>
                              </w:rPr>
                            </w:pPr>
                            <w:r>
                              <w:rPr>
                                <w:rFonts w:ascii="Verdana" w:hAnsi="Verdana"/>
                                <w:sz w:val="18"/>
                                <w:szCs w:val="18"/>
                              </w:rPr>
                              <w:t>8 uger, 2 x ugentligt.</w:t>
                            </w:r>
                          </w:p>
                          <w:p w14:paraId="51E8550A" w14:textId="6FF1229C" w:rsidR="007B3B7E" w:rsidRPr="007B3B7E" w:rsidRDefault="007B3B7E" w:rsidP="00E111DC">
                            <w:pPr>
                              <w:pStyle w:val="Listeafsnit"/>
                              <w:numPr>
                                <w:ilvl w:val="0"/>
                                <w:numId w:val="9"/>
                              </w:numPr>
                              <w:spacing w:before="120" w:after="120"/>
                              <w:contextualSpacing w:val="0"/>
                              <w:rPr>
                                <w:b/>
                                <w:bCs/>
                              </w:rPr>
                            </w:pPr>
                            <w:r>
                              <w:rPr>
                                <w:rFonts w:ascii="Verdana" w:hAnsi="Verdana"/>
                                <w:sz w:val="18"/>
                                <w:szCs w:val="18"/>
                              </w:rPr>
                              <w:t xml:space="preserve"> Testet i RSS, 6 MWT, TUG </w:t>
                            </w:r>
                            <w:r w:rsidR="00E47551">
                              <w:rPr>
                                <w:rFonts w:ascii="Verdana" w:hAnsi="Verdana"/>
                                <w:sz w:val="18"/>
                                <w:szCs w:val="18"/>
                              </w:rPr>
                              <w:t>og/</w:t>
                            </w:r>
                            <w:r>
                              <w:rPr>
                                <w:rFonts w:ascii="Verdana" w:hAnsi="Verdana"/>
                                <w:sz w:val="18"/>
                                <w:szCs w:val="18"/>
                              </w:rPr>
                              <w:t>eller anden relevant test</w:t>
                            </w:r>
                            <w:r w:rsidR="00C70328">
                              <w:rPr>
                                <w:rFonts w:ascii="Verdana" w:hAnsi="Verdana"/>
                                <w:sz w:val="18"/>
                                <w:szCs w:val="18"/>
                              </w:rPr>
                              <w:t>.</w:t>
                            </w:r>
                          </w:p>
                          <w:p w14:paraId="0F4D1239" w14:textId="7F8CF256" w:rsidR="007B3B7E" w:rsidRPr="00E111DC" w:rsidRDefault="00E111DC" w:rsidP="00E111DC">
                            <w:pPr>
                              <w:pStyle w:val="Listeafsnit"/>
                              <w:numPr>
                                <w:ilvl w:val="0"/>
                                <w:numId w:val="9"/>
                              </w:numPr>
                              <w:spacing w:before="120" w:after="120"/>
                              <w:contextualSpacing w:val="0"/>
                            </w:pPr>
                            <w:r>
                              <w:rPr>
                                <w:b/>
                                <w:bCs/>
                              </w:rPr>
                              <w:t xml:space="preserve"> </w:t>
                            </w:r>
                            <w:r w:rsidRPr="00E111DC">
                              <w:t>Borger kan forflytte sig selv.</w:t>
                            </w:r>
                          </w:p>
                          <w:p w14:paraId="5D39C26E" w14:textId="62B5F7DF" w:rsidR="00E111DC" w:rsidRPr="007B3B7E" w:rsidRDefault="00E111DC" w:rsidP="007B3B7E">
                            <w:pPr>
                              <w:pStyle w:val="Listeafsnit"/>
                              <w:numPr>
                                <w:ilvl w:val="0"/>
                                <w:numId w:val="9"/>
                              </w:numPr>
                              <w:spacing w:before="120" w:after="120"/>
                              <w:rPr>
                                <w:b/>
                                <w:bCs/>
                              </w:rPr>
                            </w:pPr>
                            <w:r>
                              <w:t xml:space="preserve"> </w:t>
                            </w:r>
                            <w:r w:rsidRPr="00E111DC">
                              <w:t>Borger kan efterfølge</w:t>
                            </w:r>
                            <w:r>
                              <w:t xml:space="preserve"> instruktioner med let verbal/fysisk guidning</w:t>
                            </w:r>
                            <w:r>
                              <w:rPr>
                                <w:b/>
                                <w:bCs/>
                              </w:rPr>
                              <w:t>.</w:t>
                            </w:r>
                          </w:p>
                          <w:p w14:paraId="0AAEB9B4" w14:textId="77777777" w:rsidR="007B3B7E" w:rsidRPr="007B3B7E" w:rsidRDefault="007B3B7E" w:rsidP="007B3B7E">
                            <w:pPr>
                              <w:jc w:val="both"/>
                              <w:rPr>
                                <w:rFonts w:ascii="Verdana" w:hAnsi="Verdana"/>
                                <w:b/>
                                <w:bCs/>
                                <w:color w:val="004271"/>
                                <w:sz w:val="18"/>
                                <w:szCs w:val="18"/>
                              </w:rPr>
                            </w:pPr>
                          </w:p>
                          <w:p w14:paraId="2C2C0545" w14:textId="77777777" w:rsidR="007B3B7E" w:rsidRPr="007B3B7E" w:rsidRDefault="007B3B7E" w:rsidP="007B3B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956EEE" id="_x0000_s1032" type="#_x0000_t202" style="position:absolute;margin-left:0;margin-top:32.2pt;width:176.1pt;height:134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">
                <v:textbox>
                  <w:txbxContent>
                    <w:p w14:paraId="19D305C2" w14:textId="77777777" w:rsidR="007B3B7E" w:rsidRDefault="003E587F" w:rsidP="007B3B7E">
                      <w:pPr>
                        <w:spacing w:after="0"/>
                        <w:jc w:val="center"/>
                        <w:rPr>
                          <w:rFonts w:ascii="Verdana" w:hAnsi="Verdana"/>
                          <w:b/>
                          <w:bCs/>
                          <w:color w:val="004271"/>
                          <w:sz w:val="18"/>
                          <w:szCs w:val="18"/>
                        </w:rPr>
                      </w:pPr>
                      <w:r>
                        <w:rPr>
                          <w:rFonts w:ascii="Verdana" w:hAnsi="Verdana"/>
                          <w:b/>
                          <w:bCs/>
                          <w:color w:val="004271"/>
                          <w:sz w:val="18"/>
                          <w:szCs w:val="18"/>
                        </w:rPr>
                        <w:t>Neurologi-hold</w:t>
                      </w:r>
                    </w:p>
                    <w:p w14:paraId="2FD2DFD0" w14:textId="475B0A80" w:rsidR="007B3B7E" w:rsidRDefault="007B3B7E" w:rsidP="007B3B7E">
                      <w:pPr>
                        <w:jc w:val="center"/>
                        <w:rPr>
                          <w:rFonts w:ascii="Verdana" w:hAnsi="Verdana"/>
                          <w:sz w:val="18"/>
                          <w:szCs w:val="18"/>
                        </w:rPr>
                      </w:pPr>
                      <w:r>
                        <w:rPr>
                          <w:rFonts w:ascii="Verdana" w:hAnsi="Verdana"/>
                          <w:sz w:val="18"/>
                          <w:szCs w:val="18"/>
                        </w:rPr>
                        <w:t>8 uger, 2 x ugentligt.</w:t>
                      </w:r>
                    </w:p>
                    <w:p w14:paraId="51E8550A" w14:textId="6FF1229C" w:rsidR="007B3B7E" w:rsidRPr="007B3B7E" w:rsidRDefault="007B3B7E" w:rsidP="00E111DC">
                      <w:pPr>
                        <w:pStyle w:val="Listeafsnit"/>
                        <w:numPr>
                          <w:ilvl w:val="0"/>
                          <w:numId w:val="9"/>
                        </w:numPr>
                        <w:spacing w:before="120" w:after="120"/>
                        <w:contextualSpacing w:val="0"/>
                        <w:rPr>
                          <w:b/>
                          <w:bCs/>
                        </w:rPr>
                      </w:pPr>
                      <w:r>
                        <w:rPr>
                          <w:rFonts w:ascii="Verdana" w:hAnsi="Verdana"/>
                          <w:sz w:val="18"/>
                          <w:szCs w:val="18"/>
                        </w:rPr>
                        <w:t xml:space="preserve"> Testet i RSS, 6 MWT, TUG </w:t>
                      </w:r>
                      <w:r w:rsidR="00E47551">
                        <w:rPr>
                          <w:rFonts w:ascii="Verdana" w:hAnsi="Verdana"/>
                          <w:sz w:val="18"/>
                          <w:szCs w:val="18"/>
                        </w:rPr>
                        <w:t>og/</w:t>
                      </w:r>
                      <w:r>
                        <w:rPr>
                          <w:rFonts w:ascii="Verdana" w:hAnsi="Verdana"/>
                          <w:sz w:val="18"/>
                          <w:szCs w:val="18"/>
                        </w:rPr>
                        <w:t>eller anden relevant test</w:t>
                      </w:r>
                      <w:r w:rsidR="00C70328">
                        <w:rPr>
                          <w:rFonts w:ascii="Verdana" w:hAnsi="Verdana"/>
                          <w:sz w:val="18"/>
                          <w:szCs w:val="18"/>
                        </w:rPr>
                        <w:t>.</w:t>
                      </w:r>
                    </w:p>
                    <w:p w14:paraId="0F4D1239" w14:textId="7F8CF256" w:rsidR="007B3B7E" w:rsidRPr="00E111DC" w:rsidRDefault="00E111DC" w:rsidP="00E111DC">
                      <w:pPr>
                        <w:pStyle w:val="Listeafsnit"/>
                        <w:numPr>
                          <w:ilvl w:val="0"/>
                          <w:numId w:val="9"/>
                        </w:numPr>
                        <w:spacing w:before="120" w:after="120"/>
                        <w:contextualSpacing w:val="0"/>
                      </w:pPr>
                      <w:r>
                        <w:rPr>
                          <w:b/>
                          <w:bCs/>
                        </w:rPr>
                        <w:t xml:space="preserve"> </w:t>
                      </w:r>
                      <w:r w:rsidRPr="00E111DC">
                        <w:t>Borger kan forflytte sig selv.</w:t>
                      </w:r>
                    </w:p>
                    <w:p w14:paraId="5D39C26E" w14:textId="62B5F7DF" w:rsidR="00E111DC" w:rsidRPr="007B3B7E" w:rsidRDefault="00E111DC" w:rsidP="007B3B7E">
                      <w:pPr>
                        <w:pStyle w:val="Listeafsnit"/>
                        <w:numPr>
                          <w:ilvl w:val="0"/>
                          <w:numId w:val="9"/>
                        </w:numPr>
                        <w:spacing w:before="120" w:after="120"/>
                        <w:rPr>
                          <w:b/>
                          <w:bCs/>
                        </w:rPr>
                      </w:pPr>
                      <w:r>
                        <w:t xml:space="preserve"> </w:t>
                      </w:r>
                      <w:r w:rsidRPr="00E111DC">
                        <w:t>Borger kan efterfølge</w:t>
                      </w:r>
                      <w:r>
                        <w:t xml:space="preserve"> instruktioner med let verbal/fysisk guidning</w:t>
                      </w:r>
                      <w:r>
                        <w:rPr>
                          <w:b/>
                          <w:bCs/>
                        </w:rPr>
                        <w:t>.</w:t>
                      </w:r>
                    </w:p>
                    <w:p w14:paraId="0AAEB9B4" w14:textId="77777777" w:rsidR="007B3B7E" w:rsidRPr="007B3B7E" w:rsidRDefault="007B3B7E" w:rsidP="007B3B7E">
                      <w:pPr>
                        <w:jc w:val="both"/>
                        <w:rPr>
                          <w:rFonts w:ascii="Verdana" w:hAnsi="Verdana"/>
                          <w:b/>
                          <w:bCs/>
                          <w:color w:val="004271"/>
                          <w:sz w:val="18"/>
                          <w:szCs w:val="18"/>
                        </w:rPr>
                      </w:pPr>
                    </w:p>
                    <w:p w14:paraId="2C2C0545" w14:textId="77777777" w:rsidR="007B3B7E" w:rsidRPr="007B3B7E" w:rsidRDefault="007B3B7E" w:rsidP="007B3B7E"/>
                  </w:txbxContent>
                </v:textbox>
                <w10:wrap type="square" anchorx="margin"/>
              </v:shape>
            </w:pict>
          </mc:Fallback>
        </mc:AlternateContent>
      </w:r>
    </w:p>
    <w:p w14:paraId="5416D687" w14:textId="5760890F" w:rsidR="00974697" w:rsidRDefault="008C70C9" w:rsidP="00974697">
      <w:pPr>
        <w:tabs>
          <w:tab w:val="left" w:pos="4662"/>
        </w:tabs>
      </w:pPr>
      <w:r w:rsidRPr="00B36230">
        <w:rPr>
          <w:rFonts w:eastAsia="Times New Roman"/>
          <w:noProof/>
        </w:rPr>
        <mc:AlternateContent>
          <mc:Choice Requires="wps">
            <w:drawing>
              <wp:anchor distT="45720" distB="45720" distL="114300" distR="114300" simplePos="0" relativeHeight="251673600" behindDoc="0" locked="0" layoutInCell="1" allowOverlap="1" wp14:anchorId="1854AE6C" wp14:editId="74D2B18F">
                <wp:simplePos x="0" y="0"/>
                <wp:positionH relativeFrom="margin">
                  <wp:posOffset>941705</wp:posOffset>
                </wp:positionH>
                <wp:positionV relativeFrom="paragraph">
                  <wp:posOffset>2126142</wp:posOffset>
                </wp:positionV>
                <wp:extent cx="4749800" cy="3646805"/>
                <wp:effectExtent l="0" t="0" r="12700" b="10795"/>
                <wp:wrapNone/>
                <wp:docPr id="21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0" cy="3646805"/>
                        </a:xfrm>
                        <a:prstGeom prst="rect">
                          <a:avLst/>
                        </a:prstGeom>
                        <a:solidFill>
                          <a:schemeClr val="accent1">
                            <a:lumMod val="20000"/>
                            <a:lumOff val="80000"/>
                          </a:schemeClr>
                        </a:solidFill>
                        <a:ln w="9525">
                          <a:solidFill>
                            <a:srgbClr val="000000"/>
                          </a:solidFill>
                          <a:miter lim="800000"/>
                          <a:headEnd/>
                          <a:tailEnd/>
                        </a:ln>
                      </wps:spPr>
                      <wps:txbx>
                        <w:txbxContent>
                          <w:p w14:paraId="2D8BF0D7" w14:textId="25E1D1FF" w:rsidR="00E111DC" w:rsidRDefault="00E111DC" w:rsidP="00E111DC">
                            <w:pPr>
                              <w:spacing w:after="0"/>
                              <w:rPr>
                                <w:rFonts w:ascii="Verdana" w:hAnsi="Verdana"/>
                                <w:b/>
                                <w:bCs/>
                                <w:color w:val="004271"/>
                                <w:sz w:val="18"/>
                                <w:szCs w:val="18"/>
                              </w:rPr>
                            </w:pPr>
                            <w:r w:rsidRPr="009A3948">
                              <w:rPr>
                                <w:rFonts w:ascii="Verdana" w:hAnsi="Verdana"/>
                                <w:b/>
                                <w:bCs/>
                                <w:color w:val="004271"/>
                                <w:sz w:val="18"/>
                                <w:szCs w:val="18"/>
                              </w:rPr>
                              <w:t>Afslutning</w:t>
                            </w:r>
                          </w:p>
                          <w:p w14:paraId="27B9F938" w14:textId="402E0AE3" w:rsidR="00E111DC" w:rsidRPr="002E7846" w:rsidRDefault="00E111DC" w:rsidP="002E7846">
                            <w:pPr>
                              <w:pStyle w:val="Listeafsnit"/>
                              <w:numPr>
                                <w:ilvl w:val="0"/>
                                <w:numId w:val="10"/>
                              </w:numPr>
                              <w:spacing w:after="120"/>
                              <w:contextualSpacing w:val="0"/>
                              <w:jc w:val="both"/>
                              <w:rPr>
                                <w:rFonts w:ascii="Verdana" w:hAnsi="Verdana"/>
                                <w:sz w:val="18"/>
                                <w:szCs w:val="18"/>
                              </w:rPr>
                            </w:pPr>
                            <w:r w:rsidRPr="00AC2FDD">
                              <w:rPr>
                                <w:rFonts w:ascii="Verdana" w:hAnsi="Verdana"/>
                                <w:sz w:val="18"/>
                                <w:szCs w:val="18"/>
                              </w:rPr>
                              <w:t xml:space="preserve"> Faglig vurdering/undersøgelse udført af (hold)terapeut om borger skal afsluttes eller forlænges, ud fra en vurdering af borgers udviklingskurve og profitering af genoptræningsforløbet. Herunder om borger 1) er blevet så selvhjulpen som muligt</w:t>
                            </w:r>
                            <w:r w:rsidR="008C70C9">
                              <w:rPr>
                                <w:rFonts w:ascii="Verdana" w:hAnsi="Verdana"/>
                                <w:sz w:val="18"/>
                                <w:szCs w:val="18"/>
                              </w:rPr>
                              <w:t>/</w:t>
                            </w:r>
                            <w:r w:rsidRPr="00AC2FDD">
                              <w:rPr>
                                <w:rFonts w:ascii="Verdana" w:hAnsi="Verdana"/>
                                <w:sz w:val="18"/>
                                <w:szCs w:val="18"/>
                              </w:rPr>
                              <w:t xml:space="preserve">har opnået bedst mulige funktionsniveau, </w:t>
                            </w:r>
                            <w:r w:rsidR="008C70C9">
                              <w:rPr>
                                <w:rFonts w:ascii="Verdana" w:hAnsi="Verdana"/>
                                <w:sz w:val="18"/>
                                <w:szCs w:val="18"/>
                              </w:rPr>
                              <w:t>2</w:t>
                            </w:r>
                            <w:r w:rsidRPr="00AC2FDD">
                              <w:rPr>
                                <w:rFonts w:ascii="Verdana" w:hAnsi="Verdana"/>
                                <w:sz w:val="18"/>
                                <w:szCs w:val="18"/>
                              </w:rPr>
                              <w:t xml:space="preserve">) har borger opnået sit SMARTe-mål, og </w:t>
                            </w:r>
                            <w:r w:rsidR="005C46AE">
                              <w:rPr>
                                <w:rFonts w:ascii="Verdana" w:hAnsi="Verdana"/>
                                <w:sz w:val="18"/>
                                <w:szCs w:val="18"/>
                              </w:rPr>
                              <w:t>3</w:t>
                            </w:r>
                            <w:r w:rsidRPr="00AC2FDD">
                              <w:rPr>
                                <w:rFonts w:ascii="Verdana" w:hAnsi="Verdana"/>
                                <w:sz w:val="18"/>
                                <w:szCs w:val="18"/>
                              </w:rPr>
                              <w:t>) sammenligning mellem borgers start- og sluttest samt testens normværdier.</w:t>
                            </w:r>
                            <w:r w:rsidRPr="002E7846">
                              <w:rPr>
                                <w:rFonts w:ascii="Verdana" w:hAnsi="Verdana"/>
                                <w:sz w:val="18"/>
                                <w:szCs w:val="18"/>
                              </w:rPr>
                              <w:t xml:space="preserve"> </w:t>
                            </w:r>
                            <w:r w:rsidR="002E7846">
                              <w:rPr>
                                <w:rFonts w:ascii="Verdana" w:hAnsi="Verdana"/>
                                <w:sz w:val="18"/>
                                <w:szCs w:val="18"/>
                              </w:rPr>
                              <w:t>E</w:t>
                            </w:r>
                            <w:r w:rsidRPr="002E7846">
                              <w:rPr>
                                <w:rFonts w:ascii="Verdana" w:hAnsi="Verdana"/>
                                <w:sz w:val="18"/>
                                <w:szCs w:val="18"/>
                              </w:rPr>
                              <w:t>vt.</w:t>
                            </w:r>
                            <w:r w:rsidR="002E7846">
                              <w:rPr>
                                <w:rFonts w:ascii="Verdana" w:hAnsi="Verdana"/>
                                <w:sz w:val="18"/>
                                <w:szCs w:val="18"/>
                              </w:rPr>
                              <w:t xml:space="preserve"> </w:t>
                            </w:r>
                            <w:proofErr w:type="gramStart"/>
                            <w:r w:rsidRPr="002E7846">
                              <w:rPr>
                                <w:rFonts w:ascii="Verdana" w:hAnsi="Verdana"/>
                                <w:sz w:val="18"/>
                                <w:szCs w:val="18"/>
                              </w:rPr>
                              <w:t>inddrage</w:t>
                            </w:r>
                            <w:proofErr w:type="gramEnd"/>
                            <w:r w:rsidRPr="002E7846">
                              <w:rPr>
                                <w:rFonts w:ascii="Verdana" w:hAnsi="Verdana"/>
                                <w:sz w:val="18"/>
                                <w:szCs w:val="18"/>
                              </w:rPr>
                              <w:t xml:space="preserve"> pårørende</w:t>
                            </w:r>
                            <w:r w:rsidR="002E7846">
                              <w:rPr>
                                <w:rFonts w:ascii="Verdana" w:hAnsi="Verdana"/>
                                <w:sz w:val="18"/>
                                <w:szCs w:val="18"/>
                              </w:rPr>
                              <w:t xml:space="preserve"> ved vurderingen</w:t>
                            </w:r>
                            <w:r w:rsidRPr="002E7846">
                              <w:rPr>
                                <w:rFonts w:ascii="Verdana" w:hAnsi="Verdana"/>
                                <w:sz w:val="18"/>
                                <w:szCs w:val="18"/>
                              </w:rPr>
                              <w:t>.</w:t>
                            </w:r>
                          </w:p>
                          <w:p w14:paraId="2B13AF5A" w14:textId="0CDDE67C" w:rsidR="00E111DC" w:rsidRDefault="00E111DC" w:rsidP="008C70C9">
                            <w:pPr>
                              <w:pStyle w:val="Listeafsnit"/>
                              <w:numPr>
                                <w:ilvl w:val="0"/>
                                <w:numId w:val="12"/>
                              </w:numPr>
                              <w:spacing w:before="120" w:after="120"/>
                              <w:contextualSpacing w:val="0"/>
                              <w:jc w:val="both"/>
                              <w:rPr>
                                <w:rFonts w:ascii="Verdana" w:hAnsi="Verdana"/>
                                <w:sz w:val="18"/>
                                <w:szCs w:val="18"/>
                              </w:rPr>
                            </w:pPr>
                            <w:r w:rsidRPr="00AC2FDD">
                              <w:rPr>
                                <w:rFonts w:ascii="Verdana" w:hAnsi="Verdana"/>
                                <w:b/>
                                <w:bCs/>
                                <w:color w:val="004271"/>
                                <w:sz w:val="18"/>
                                <w:szCs w:val="18"/>
                              </w:rPr>
                              <w:t xml:space="preserve"> Test: </w:t>
                            </w:r>
                            <w:r w:rsidRPr="00AC2FDD">
                              <w:rPr>
                                <w:rFonts w:ascii="Verdana" w:hAnsi="Verdana"/>
                                <w:sz w:val="18"/>
                                <w:szCs w:val="18"/>
                              </w:rPr>
                              <w:t>RSS, TUG, 6 MWT</w:t>
                            </w:r>
                            <w:r w:rsidR="008C70C9">
                              <w:rPr>
                                <w:rFonts w:ascii="Verdana" w:hAnsi="Verdana"/>
                                <w:sz w:val="18"/>
                                <w:szCs w:val="18"/>
                              </w:rPr>
                              <w:t xml:space="preserve"> (og evt. andre relevante udførte starttest). Herunder</w:t>
                            </w:r>
                            <w:r w:rsidRPr="00AC2FDD">
                              <w:rPr>
                                <w:rFonts w:ascii="Verdana" w:hAnsi="Verdana"/>
                                <w:sz w:val="18"/>
                                <w:szCs w:val="18"/>
                              </w:rPr>
                              <w:t xml:space="preserve"> vurdering af gangfunktion</w:t>
                            </w:r>
                            <w:r w:rsidR="00C70328" w:rsidRPr="00AC2FDD">
                              <w:rPr>
                                <w:rFonts w:ascii="Verdana" w:hAnsi="Verdana"/>
                                <w:sz w:val="18"/>
                                <w:szCs w:val="18"/>
                              </w:rPr>
                              <w:t>, balance, kognition</w:t>
                            </w:r>
                            <w:r w:rsidRPr="00AC2FDD">
                              <w:rPr>
                                <w:rFonts w:ascii="Verdana" w:hAnsi="Verdana"/>
                                <w:sz w:val="18"/>
                                <w:szCs w:val="18"/>
                              </w:rPr>
                              <w:t xml:space="preserve"> og brug af ganghjælpemiddel/hjælpemidler</w:t>
                            </w:r>
                            <w:r w:rsidR="008C70C9">
                              <w:rPr>
                                <w:rFonts w:ascii="Verdana" w:hAnsi="Verdana"/>
                                <w:sz w:val="18"/>
                                <w:szCs w:val="18"/>
                              </w:rPr>
                              <w:t>, også</w:t>
                            </w:r>
                            <w:r w:rsidRPr="00AC2FDD">
                              <w:rPr>
                                <w:rFonts w:ascii="Verdana" w:hAnsi="Verdana"/>
                                <w:sz w:val="18"/>
                                <w:szCs w:val="18"/>
                              </w:rPr>
                              <w:t xml:space="preserve"> ift. habituelle funktionsniveau. </w:t>
                            </w:r>
                          </w:p>
                          <w:p w14:paraId="62792BDF" w14:textId="09494C17" w:rsidR="008C70C9" w:rsidRPr="00AC2FDD" w:rsidRDefault="008C70C9" w:rsidP="008C70C9">
                            <w:pPr>
                              <w:pStyle w:val="Listeafsnit"/>
                              <w:numPr>
                                <w:ilvl w:val="0"/>
                                <w:numId w:val="12"/>
                              </w:numPr>
                              <w:spacing w:before="120" w:after="120"/>
                              <w:contextualSpacing w:val="0"/>
                              <w:jc w:val="both"/>
                              <w:rPr>
                                <w:rFonts w:ascii="Verdana" w:hAnsi="Verdana"/>
                                <w:sz w:val="18"/>
                                <w:szCs w:val="18"/>
                              </w:rPr>
                            </w:pPr>
                            <w:r>
                              <w:rPr>
                                <w:rFonts w:ascii="Verdana" w:hAnsi="Verdana"/>
                                <w:sz w:val="18"/>
                                <w:szCs w:val="18"/>
                              </w:rPr>
                              <w:t xml:space="preserve"> </w:t>
                            </w:r>
                            <w:r w:rsidR="002E7846" w:rsidRPr="00AC2FDD">
                              <w:rPr>
                                <w:rFonts w:ascii="Verdana" w:hAnsi="Verdana"/>
                                <w:sz w:val="18"/>
                                <w:szCs w:val="18"/>
                              </w:rPr>
                              <w:t>Følg op på borgers hjemmetræningsprogram</w:t>
                            </w:r>
                            <w:r w:rsidR="002E7846">
                              <w:rPr>
                                <w:rFonts w:ascii="Verdana" w:hAnsi="Verdana"/>
                                <w:sz w:val="18"/>
                                <w:szCs w:val="18"/>
                              </w:rPr>
                              <w:t xml:space="preserve"> </w:t>
                            </w:r>
                            <w:bookmarkStart w:id="0" w:name="_Hlk114947536"/>
                            <w:r w:rsidR="002E7846">
                              <w:rPr>
                                <w:rFonts w:ascii="Verdana" w:hAnsi="Verdana"/>
                                <w:sz w:val="18"/>
                                <w:szCs w:val="18"/>
                              </w:rPr>
                              <w:t>og/eller fastholdelse i fysisk aktivitet efter endt forløb på Næstved Sundhedscenter.</w:t>
                            </w:r>
                            <w:bookmarkEnd w:id="0"/>
                          </w:p>
                          <w:p w14:paraId="2D3ACDBD" w14:textId="21A5CAD0" w:rsidR="00E111DC" w:rsidRPr="00AC2FDD" w:rsidRDefault="008C70C9" w:rsidP="008C70C9">
                            <w:pPr>
                              <w:pStyle w:val="Listeafsnit"/>
                              <w:numPr>
                                <w:ilvl w:val="0"/>
                                <w:numId w:val="12"/>
                              </w:numPr>
                              <w:spacing w:before="120" w:after="120"/>
                              <w:contextualSpacing w:val="0"/>
                              <w:jc w:val="both"/>
                              <w:rPr>
                                <w:rFonts w:ascii="Verdana" w:hAnsi="Verdana"/>
                                <w:sz w:val="18"/>
                                <w:szCs w:val="18"/>
                              </w:rPr>
                            </w:pPr>
                            <w:r>
                              <w:rPr>
                                <w:rFonts w:ascii="Verdana" w:hAnsi="Verdana"/>
                                <w:b/>
                                <w:bCs/>
                                <w:color w:val="004271"/>
                                <w:sz w:val="18"/>
                                <w:szCs w:val="18"/>
                              </w:rPr>
                              <w:t xml:space="preserve"> </w:t>
                            </w:r>
                            <w:r w:rsidR="00E111DC" w:rsidRPr="00AC2FDD">
                              <w:rPr>
                                <w:rFonts w:ascii="Verdana" w:hAnsi="Verdana"/>
                                <w:b/>
                                <w:bCs/>
                                <w:color w:val="004271"/>
                                <w:sz w:val="18"/>
                                <w:szCs w:val="18"/>
                              </w:rPr>
                              <w:t>Kontakt Visitationen</w:t>
                            </w:r>
                            <w:r w:rsidR="00E111DC" w:rsidRPr="00AC2FDD">
                              <w:rPr>
                                <w:rFonts w:ascii="Verdana" w:hAnsi="Verdana"/>
                                <w:sz w:val="18"/>
                                <w:szCs w:val="18"/>
                              </w:rPr>
                              <w:t>. Ved afslutning og generelt unde</w:t>
                            </w:r>
                            <w:r w:rsidR="00C70328" w:rsidRPr="00AC2FDD">
                              <w:rPr>
                                <w:rFonts w:ascii="Verdana" w:hAnsi="Verdana"/>
                                <w:sz w:val="18"/>
                                <w:szCs w:val="18"/>
                              </w:rPr>
                              <w:t>r</w:t>
                            </w:r>
                            <w:r w:rsidR="00E111DC" w:rsidRPr="00AC2FDD">
                              <w:rPr>
                                <w:rFonts w:ascii="Verdana" w:hAnsi="Verdana"/>
                                <w:sz w:val="18"/>
                                <w:szCs w:val="18"/>
                              </w:rPr>
                              <w:t>vejs i borgers genoptr</w:t>
                            </w:r>
                            <w:r w:rsidR="00C70328" w:rsidRPr="00AC2FDD">
                              <w:rPr>
                                <w:rFonts w:ascii="Verdana" w:hAnsi="Verdana"/>
                                <w:sz w:val="18"/>
                                <w:szCs w:val="18"/>
                              </w:rPr>
                              <w:t>æ</w:t>
                            </w:r>
                            <w:r w:rsidR="00E111DC" w:rsidRPr="00AC2FDD">
                              <w:rPr>
                                <w:rFonts w:ascii="Verdana" w:hAnsi="Verdana"/>
                                <w:sz w:val="18"/>
                                <w:szCs w:val="18"/>
                              </w:rPr>
                              <w:t>ningsforløb, kan det vurderes relevant at kontakte visitationen mhp. hjælpemidler, pleje/hjælp i hjemmet og evt. §86.2 (vedligeholdende træning</w:t>
                            </w:r>
                            <w:r w:rsidR="00C70328" w:rsidRPr="00AC2FDD">
                              <w:rPr>
                                <w:rFonts w:ascii="Verdana" w:hAnsi="Verdana"/>
                                <w:sz w:val="18"/>
                                <w:szCs w:val="18"/>
                              </w:rPr>
                              <w:t>)</w:t>
                            </w:r>
                            <w:r w:rsidR="00E111DC" w:rsidRPr="00AC2FDD">
                              <w:rPr>
                                <w:rFonts w:ascii="Verdana" w:hAnsi="Verdana"/>
                                <w:sz w:val="18"/>
                                <w:szCs w:val="18"/>
                              </w:rPr>
                              <w:t xml:space="preserve">. </w:t>
                            </w:r>
                            <w:r w:rsidR="00E111DC" w:rsidRPr="00AC2FDD">
                              <w:rPr>
                                <w:rFonts w:ascii="Verdana" w:hAnsi="Verdana"/>
                                <w:b/>
                                <w:bCs/>
                                <w:color w:val="004271"/>
                                <w:sz w:val="18"/>
                                <w:szCs w:val="18"/>
                              </w:rPr>
                              <w:t xml:space="preserve"> </w:t>
                            </w:r>
                          </w:p>
                          <w:p w14:paraId="43F38E6C" w14:textId="5A11B423" w:rsidR="00E111DC" w:rsidRPr="00AC2FDD" w:rsidRDefault="00E111DC" w:rsidP="008C70C9">
                            <w:pPr>
                              <w:pStyle w:val="Listeafsnit"/>
                              <w:numPr>
                                <w:ilvl w:val="0"/>
                                <w:numId w:val="13"/>
                              </w:numPr>
                              <w:jc w:val="both"/>
                              <w:rPr>
                                <w:rFonts w:ascii="Verdana" w:hAnsi="Verdana"/>
                                <w:b/>
                                <w:bCs/>
                                <w:sz w:val="18"/>
                                <w:szCs w:val="18"/>
                              </w:rPr>
                            </w:pPr>
                            <w:r w:rsidRPr="00AC2FDD">
                              <w:rPr>
                                <w:rFonts w:ascii="Verdana" w:hAnsi="Verdana"/>
                                <w:sz w:val="18"/>
                                <w:szCs w:val="18"/>
                              </w:rPr>
                              <w:t xml:space="preserve"> Resultatet af undersøgelsen benyttes enten som slutnotat eller faglige argumenter til forlængelse. N</w:t>
                            </w:r>
                            <w:r w:rsidRPr="00AC2FDD">
                              <w:rPr>
                                <w:rFonts w:ascii="Verdana" w:hAnsi="Verdana"/>
                                <w:b/>
                                <w:bCs/>
                                <w:sz w:val="18"/>
                                <w:szCs w:val="18"/>
                              </w:rPr>
                              <w:t>orm 24 gange i alt sammenlagt for individuel og holdtræning – og ellers drøft borgers forløb med koordinator/udviklingsterapeut.</w:t>
                            </w:r>
                          </w:p>
                          <w:p w14:paraId="71AB9900" w14:textId="77777777" w:rsidR="00E111DC" w:rsidRPr="009A3948" w:rsidRDefault="00E111DC" w:rsidP="00E111DC">
                            <w:pPr>
                              <w:rPr>
                                <w:rFonts w:ascii="Verdana" w:hAnsi="Verdana"/>
                                <w:color w:val="00427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4AE6C" id="_x0000_s1033" type="#_x0000_t202" style="position:absolute;margin-left:74.15pt;margin-top:167.4pt;width:374pt;height:287.1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" fillcolor="#d9e2f3 [660]">
                <v:textbox>
                  <w:txbxContent>
                    <w:p w14:paraId="2D8BF0D7" w14:textId="25E1D1FF" w:rsidR="00E111DC" w:rsidRDefault="00E111DC" w:rsidP="00E111DC">
                      <w:pPr>
                        <w:spacing w:after="0"/>
                        <w:rPr>
                          <w:rFonts w:ascii="Verdana" w:hAnsi="Verdana"/>
                          <w:b/>
                          <w:bCs/>
                          <w:color w:val="004271"/>
                          <w:sz w:val="18"/>
                          <w:szCs w:val="18"/>
                        </w:rPr>
                      </w:pPr>
                      <w:r w:rsidRPr="009A3948">
                        <w:rPr>
                          <w:rFonts w:ascii="Verdana" w:hAnsi="Verdana"/>
                          <w:b/>
                          <w:bCs/>
                          <w:color w:val="004271"/>
                          <w:sz w:val="18"/>
                          <w:szCs w:val="18"/>
                        </w:rPr>
                        <w:t>Afslutning</w:t>
                      </w:r>
                    </w:p>
                    <w:p w14:paraId="27B9F938" w14:textId="402E0AE3" w:rsidR="00E111DC" w:rsidRPr="002E7846" w:rsidRDefault="00E111DC" w:rsidP="002E7846">
                      <w:pPr>
                        <w:pStyle w:val="Listeafsnit"/>
                        <w:numPr>
                          <w:ilvl w:val="0"/>
                          <w:numId w:val="10"/>
                        </w:numPr>
                        <w:spacing w:after="120"/>
                        <w:contextualSpacing w:val="0"/>
                        <w:jc w:val="both"/>
                        <w:rPr>
                          <w:rFonts w:ascii="Verdana" w:hAnsi="Verdana"/>
                          <w:sz w:val="18"/>
                          <w:szCs w:val="18"/>
                        </w:rPr>
                      </w:pPr>
                      <w:r w:rsidRPr="00AC2FDD">
                        <w:rPr>
                          <w:rFonts w:ascii="Verdana" w:hAnsi="Verdana"/>
                          <w:sz w:val="18"/>
                          <w:szCs w:val="18"/>
                        </w:rPr>
                        <w:t xml:space="preserve"> Faglig vurdering/undersøgelse udført af (hold)terapeut om borger skal afsluttes eller forlænges, ud fra en vurdering af borgers udviklingskurve og profitering af genoptræningsforløbet. Herunder om borger 1) er blevet så selvhjulpen som muligt</w:t>
                      </w:r>
                      <w:r w:rsidR="008C70C9">
                        <w:rPr>
                          <w:rFonts w:ascii="Verdana" w:hAnsi="Verdana"/>
                          <w:sz w:val="18"/>
                          <w:szCs w:val="18"/>
                        </w:rPr>
                        <w:t>/</w:t>
                      </w:r>
                      <w:r w:rsidRPr="00AC2FDD">
                        <w:rPr>
                          <w:rFonts w:ascii="Verdana" w:hAnsi="Verdana"/>
                          <w:sz w:val="18"/>
                          <w:szCs w:val="18"/>
                        </w:rPr>
                        <w:t xml:space="preserve">har opnået bedst mulige funktionsniveau, </w:t>
                      </w:r>
                      <w:r w:rsidR="008C70C9">
                        <w:rPr>
                          <w:rFonts w:ascii="Verdana" w:hAnsi="Verdana"/>
                          <w:sz w:val="18"/>
                          <w:szCs w:val="18"/>
                        </w:rPr>
                        <w:t>2</w:t>
                      </w:r>
                      <w:r w:rsidRPr="00AC2FDD">
                        <w:rPr>
                          <w:rFonts w:ascii="Verdana" w:hAnsi="Verdana"/>
                          <w:sz w:val="18"/>
                          <w:szCs w:val="18"/>
                        </w:rPr>
                        <w:t xml:space="preserve">) har borger opnået sit SMARTe-mål, og </w:t>
                      </w:r>
                      <w:r w:rsidR="005C46AE">
                        <w:rPr>
                          <w:rFonts w:ascii="Verdana" w:hAnsi="Verdana"/>
                          <w:sz w:val="18"/>
                          <w:szCs w:val="18"/>
                        </w:rPr>
                        <w:t>3</w:t>
                      </w:r>
                      <w:r w:rsidRPr="00AC2FDD">
                        <w:rPr>
                          <w:rFonts w:ascii="Verdana" w:hAnsi="Verdana"/>
                          <w:sz w:val="18"/>
                          <w:szCs w:val="18"/>
                        </w:rPr>
                        <w:t>) sammenligning mellem borgers start- og sluttest samt testens normværdier.</w:t>
                      </w:r>
                      <w:r w:rsidRPr="002E7846">
                        <w:rPr>
                          <w:rFonts w:ascii="Verdana" w:hAnsi="Verdana"/>
                          <w:sz w:val="18"/>
                          <w:szCs w:val="18"/>
                        </w:rPr>
                        <w:t xml:space="preserve"> </w:t>
                      </w:r>
                      <w:r w:rsidR="002E7846">
                        <w:rPr>
                          <w:rFonts w:ascii="Verdana" w:hAnsi="Verdana"/>
                          <w:sz w:val="18"/>
                          <w:szCs w:val="18"/>
                        </w:rPr>
                        <w:t>E</w:t>
                      </w:r>
                      <w:r w:rsidRPr="002E7846">
                        <w:rPr>
                          <w:rFonts w:ascii="Verdana" w:hAnsi="Verdana"/>
                          <w:sz w:val="18"/>
                          <w:szCs w:val="18"/>
                        </w:rPr>
                        <w:t>vt.</w:t>
                      </w:r>
                      <w:r w:rsidR="002E7846">
                        <w:rPr>
                          <w:rFonts w:ascii="Verdana" w:hAnsi="Verdana"/>
                          <w:sz w:val="18"/>
                          <w:szCs w:val="18"/>
                        </w:rPr>
                        <w:t xml:space="preserve"> </w:t>
                      </w:r>
                      <w:proofErr w:type="gramStart"/>
                      <w:r w:rsidRPr="002E7846">
                        <w:rPr>
                          <w:rFonts w:ascii="Verdana" w:hAnsi="Verdana"/>
                          <w:sz w:val="18"/>
                          <w:szCs w:val="18"/>
                        </w:rPr>
                        <w:t>inddrage</w:t>
                      </w:r>
                      <w:proofErr w:type="gramEnd"/>
                      <w:r w:rsidRPr="002E7846">
                        <w:rPr>
                          <w:rFonts w:ascii="Verdana" w:hAnsi="Verdana"/>
                          <w:sz w:val="18"/>
                          <w:szCs w:val="18"/>
                        </w:rPr>
                        <w:t xml:space="preserve"> pårørende</w:t>
                      </w:r>
                      <w:r w:rsidR="002E7846">
                        <w:rPr>
                          <w:rFonts w:ascii="Verdana" w:hAnsi="Verdana"/>
                          <w:sz w:val="18"/>
                          <w:szCs w:val="18"/>
                        </w:rPr>
                        <w:t xml:space="preserve"> ved vurderingen</w:t>
                      </w:r>
                      <w:r w:rsidRPr="002E7846">
                        <w:rPr>
                          <w:rFonts w:ascii="Verdana" w:hAnsi="Verdana"/>
                          <w:sz w:val="18"/>
                          <w:szCs w:val="18"/>
                        </w:rPr>
                        <w:t>.</w:t>
                      </w:r>
                    </w:p>
                    <w:p w14:paraId="2B13AF5A" w14:textId="0CDDE67C" w:rsidR="00E111DC" w:rsidRDefault="00E111DC" w:rsidP="008C70C9">
                      <w:pPr>
                        <w:pStyle w:val="Listeafsnit"/>
                        <w:numPr>
                          <w:ilvl w:val="0"/>
                          <w:numId w:val="12"/>
                        </w:numPr>
                        <w:spacing w:before="120" w:after="120"/>
                        <w:contextualSpacing w:val="0"/>
                        <w:jc w:val="both"/>
                        <w:rPr>
                          <w:rFonts w:ascii="Verdana" w:hAnsi="Verdana"/>
                          <w:sz w:val="18"/>
                          <w:szCs w:val="18"/>
                        </w:rPr>
                      </w:pPr>
                      <w:r w:rsidRPr="00AC2FDD">
                        <w:rPr>
                          <w:rFonts w:ascii="Verdana" w:hAnsi="Verdana"/>
                          <w:b/>
                          <w:bCs/>
                          <w:color w:val="004271"/>
                          <w:sz w:val="18"/>
                          <w:szCs w:val="18"/>
                        </w:rPr>
                        <w:t xml:space="preserve"> Test: </w:t>
                      </w:r>
                      <w:r w:rsidRPr="00AC2FDD">
                        <w:rPr>
                          <w:rFonts w:ascii="Verdana" w:hAnsi="Verdana"/>
                          <w:sz w:val="18"/>
                          <w:szCs w:val="18"/>
                        </w:rPr>
                        <w:t>RSS, TUG, 6 MWT</w:t>
                      </w:r>
                      <w:r w:rsidR="008C70C9">
                        <w:rPr>
                          <w:rFonts w:ascii="Verdana" w:hAnsi="Verdana"/>
                          <w:sz w:val="18"/>
                          <w:szCs w:val="18"/>
                        </w:rPr>
                        <w:t xml:space="preserve"> (og evt. andre relevante udførte starttest). Herunder</w:t>
                      </w:r>
                      <w:r w:rsidRPr="00AC2FDD">
                        <w:rPr>
                          <w:rFonts w:ascii="Verdana" w:hAnsi="Verdana"/>
                          <w:sz w:val="18"/>
                          <w:szCs w:val="18"/>
                        </w:rPr>
                        <w:t xml:space="preserve"> vurdering af gangfunktion</w:t>
                      </w:r>
                      <w:r w:rsidR="00C70328" w:rsidRPr="00AC2FDD">
                        <w:rPr>
                          <w:rFonts w:ascii="Verdana" w:hAnsi="Verdana"/>
                          <w:sz w:val="18"/>
                          <w:szCs w:val="18"/>
                        </w:rPr>
                        <w:t>, balance, kognition</w:t>
                      </w:r>
                      <w:r w:rsidRPr="00AC2FDD">
                        <w:rPr>
                          <w:rFonts w:ascii="Verdana" w:hAnsi="Verdana"/>
                          <w:sz w:val="18"/>
                          <w:szCs w:val="18"/>
                        </w:rPr>
                        <w:t xml:space="preserve"> og brug af ganghjælpemiddel/hjælpemidler</w:t>
                      </w:r>
                      <w:r w:rsidR="008C70C9">
                        <w:rPr>
                          <w:rFonts w:ascii="Verdana" w:hAnsi="Verdana"/>
                          <w:sz w:val="18"/>
                          <w:szCs w:val="18"/>
                        </w:rPr>
                        <w:t>, også</w:t>
                      </w:r>
                      <w:r w:rsidRPr="00AC2FDD">
                        <w:rPr>
                          <w:rFonts w:ascii="Verdana" w:hAnsi="Verdana"/>
                          <w:sz w:val="18"/>
                          <w:szCs w:val="18"/>
                        </w:rPr>
                        <w:t xml:space="preserve"> ift. habituelle funktionsniveau. </w:t>
                      </w:r>
                    </w:p>
                    <w:p w14:paraId="62792BDF" w14:textId="09494C17" w:rsidR="008C70C9" w:rsidRPr="00AC2FDD" w:rsidRDefault="008C70C9" w:rsidP="008C70C9">
                      <w:pPr>
                        <w:pStyle w:val="Listeafsnit"/>
                        <w:numPr>
                          <w:ilvl w:val="0"/>
                          <w:numId w:val="12"/>
                        </w:numPr>
                        <w:spacing w:before="120" w:after="120"/>
                        <w:contextualSpacing w:val="0"/>
                        <w:jc w:val="both"/>
                        <w:rPr>
                          <w:rFonts w:ascii="Verdana" w:hAnsi="Verdana"/>
                          <w:sz w:val="18"/>
                          <w:szCs w:val="18"/>
                        </w:rPr>
                      </w:pPr>
                      <w:r>
                        <w:rPr>
                          <w:rFonts w:ascii="Verdana" w:hAnsi="Verdana"/>
                          <w:sz w:val="18"/>
                          <w:szCs w:val="18"/>
                        </w:rPr>
                        <w:t xml:space="preserve"> </w:t>
                      </w:r>
                      <w:r w:rsidR="002E7846" w:rsidRPr="00AC2FDD">
                        <w:rPr>
                          <w:rFonts w:ascii="Verdana" w:hAnsi="Verdana"/>
                          <w:sz w:val="18"/>
                          <w:szCs w:val="18"/>
                        </w:rPr>
                        <w:t>Følg op på borgers hjemmetræningsprogram</w:t>
                      </w:r>
                      <w:r w:rsidR="002E7846">
                        <w:rPr>
                          <w:rFonts w:ascii="Verdana" w:hAnsi="Verdana"/>
                          <w:sz w:val="18"/>
                          <w:szCs w:val="18"/>
                        </w:rPr>
                        <w:t xml:space="preserve"> </w:t>
                      </w:r>
                      <w:bookmarkStart w:id="1" w:name="_Hlk114947536"/>
                      <w:r w:rsidR="002E7846">
                        <w:rPr>
                          <w:rFonts w:ascii="Verdana" w:hAnsi="Verdana"/>
                          <w:sz w:val="18"/>
                          <w:szCs w:val="18"/>
                        </w:rPr>
                        <w:t>og/eller fastholdelse i fysisk aktivitet efter endt forløb på Næstved Sundhedscenter.</w:t>
                      </w:r>
                      <w:bookmarkEnd w:id="1"/>
                    </w:p>
                    <w:p w14:paraId="2D3ACDBD" w14:textId="21A5CAD0" w:rsidR="00E111DC" w:rsidRPr="00AC2FDD" w:rsidRDefault="008C70C9" w:rsidP="008C70C9">
                      <w:pPr>
                        <w:pStyle w:val="Listeafsnit"/>
                        <w:numPr>
                          <w:ilvl w:val="0"/>
                          <w:numId w:val="12"/>
                        </w:numPr>
                        <w:spacing w:before="120" w:after="120"/>
                        <w:contextualSpacing w:val="0"/>
                        <w:jc w:val="both"/>
                        <w:rPr>
                          <w:rFonts w:ascii="Verdana" w:hAnsi="Verdana"/>
                          <w:sz w:val="18"/>
                          <w:szCs w:val="18"/>
                        </w:rPr>
                      </w:pPr>
                      <w:r>
                        <w:rPr>
                          <w:rFonts w:ascii="Verdana" w:hAnsi="Verdana"/>
                          <w:b/>
                          <w:bCs/>
                          <w:color w:val="004271"/>
                          <w:sz w:val="18"/>
                          <w:szCs w:val="18"/>
                        </w:rPr>
                        <w:t xml:space="preserve"> </w:t>
                      </w:r>
                      <w:r w:rsidR="00E111DC" w:rsidRPr="00AC2FDD">
                        <w:rPr>
                          <w:rFonts w:ascii="Verdana" w:hAnsi="Verdana"/>
                          <w:b/>
                          <w:bCs/>
                          <w:color w:val="004271"/>
                          <w:sz w:val="18"/>
                          <w:szCs w:val="18"/>
                        </w:rPr>
                        <w:t>Kontakt Visitationen</w:t>
                      </w:r>
                      <w:r w:rsidR="00E111DC" w:rsidRPr="00AC2FDD">
                        <w:rPr>
                          <w:rFonts w:ascii="Verdana" w:hAnsi="Verdana"/>
                          <w:sz w:val="18"/>
                          <w:szCs w:val="18"/>
                        </w:rPr>
                        <w:t>. Ved afslutning og generelt unde</w:t>
                      </w:r>
                      <w:r w:rsidR="00C70328" w:rsidRPr="00AC2FDD">
                        <w:rPr>
                          <w:rFonts w:ascii="Verdana" w:hAnsi="Verdana"/>
                          <w:sz w:val="18"/>
                          <w:szCs w:val="18"/>
                        </w:rPr>
                        <w:t>r</w:t>
                      </w:r>
                      <w:r w:rsidR="00E111DC" w:rsidRPr="00AC2FDD">
                        <w:rPr>
                          <w:rFonts w:ascii="Verdana" w:hAnsi="Verdana"/>
                          <w:sz w:val="18"/>
                          <w:szCs w:val="18"/>
                        </w:rPr>
                        <w:t>vejs i borgers genoptr</w:t>
                      </w:r>
                      <w:r w:rsidR="00C70328" w:rsidRPr="00AC2FDD">
                        <w:rPr>
                          <w:rFonts w:ascii="Verdana" w:hAnsi="Verdana"/>
                          <w:sz w:val="18"/>
                          <w:szCs w:val="18"/>
                        </w:rPr>
                        <w:t>æ</w:t>
                      </w:r>
                      <w:r w:rsidR="00E111DC" w:rsidRPr="00AC2FDD">
                        <w:rPr>
                          <w:rFonts w:ascii="Verdana" w:hAnsi="Verdana"/>
                          <w:sz w:val="18"/>
                          <w:szCs w:val="18"/>
                        </w:rPr>
                        <w:t>ningsforløb, kan det vurderes relevant at kontakte visitationen mhp. hjælpemidler, pleje/hjælp i hjemmet og evt. §86.2 (vedligeholdende træning</w:t>
                      </w:r>
                      <w:r w:rsidR="00C70328" w:rsidRPr="00AC2FDD">
                        <w:rPr>
                          <w:rFonts w:ascii="Verdana" w:hAnsi="Verdana"/>
                          <w:sz w:val="18"/>
                          <w:szCs w:val="18"/>
                        </w:rPr>
                        <w:t>)</w:t>
                      </w:r>
                      <w:r w:rsidR="00E111DC" w:rsidRPr="00AC2FDD">
                        <w:rPr>
                          <w:rFonts w:ascii="Verdana" w:hAnsi="Verdana"/>
                          <w:sz w:val="18"/>
                          <w:szCs w:val="18"/>
                        </w:rPr>
                        <w:t xml:space="preserve">. </w:t>
                      </w:r>
                      <w:r w:rsidR="00E111DC" w:rsidRPr="00AC2FDD">
                        <w:rPr>
                          <w:rFonts w:ascii="Verdana" w:hAnsi="Verdana"/>
                          <w:b/>
                          <w:bCs/>
                          <w:color w:val="004271"/>
                          <w:sz w:val="18"/>
                          <w:szCs w:val="18"/>
                        </w:rPr>
                        <w:t xml:space="preserve"> </w:t>
                      </w:r>
                    </w:p>
                    <w:p w14:paraId="43F38E6C" w14:textId="5A11B423" w:rsidR="00E111DC" w:rsidRPr="00AC2FDD" w:rsidRDefault="00E111DC" w:rsidP="008C70C9">
                      <w:pPr>
                        <w:pStyle w:val="Listeafsnit"/>
                        <w:numPr>
                          <w:ilvl w:val="0"/>
                          <w:numId w:val="13"/>
                        </w:numPr>
                        <w:jc w:val="both"/>
                        <w:rPr>
                          <w:rFonts w:ascii="Verdana" w:hAnsi="Verdana"/>
                          <w:b/>
                          <w:bCs/>
                          <w:sz w:val="18"/>
                          <w:szCs w:val="18"/>
                        </w:rPr>
                      </w:pPr>
                      <w:r w:rsidRPr="00AC2FDD">
                        <w:rPr>
                          <w:rFonts w:ascii="Verdana" w:hAnsi="Verdana"/>
                          <w:sz w:val="18"/>
                          <w:szCs w:val="18"/>
                        </w:rPr>
                        <w:t xml:space="preserve"> Resultatet af undersøgelsen benyttes enten som slutnotat eller faglige argumenter til forlængelse. N</w:t>
                      </w:r>
                      <w:r w:rsidRPr="00AC2FDD">
                        <w:rPr>
                          <w:rFonts w:ascii="Verdana" w:hAnsi="Verdana"/>
                          <w:b/>
                          <w:bCs/>
                          <w:sz w:val="18"/>
                          <w:szCs w:val="18"/>
                        </w:rPr>
                        <w:t>orm 24 gange i alt sammenlagt for individuel og holdtræning – og ellers drøft borgers forløb med koordinator/udviklingsterapeut.</w:t>
                      </w:r>
                    </w:p>
                    <w:p w14:paraId="71AB9900" w14:textId="77777777" w:rsidR="00E111DC" w:rsidRPr="009A3948" w:rsidRDefault="00E111DC" w:rsidP="00E111DC">
                      <w:pPr>
                        <w:rPr>
                          <w:rFonts w:ascii="Verdana" w:hAnsi="Verdana"/>
                          <w:color w:val="004271"/>
                          <w:sz w:val="18"/>
                          <w:szCs w:val="18"/>
                        </w:rPr>
                      </w:pPr>
                    </w:p>
                  </w:txbxContent>
                </v:textbox>
                <w10:wrap anchorx="margin"/>
              </v:shape>
            </w:pict>
          </mc:Fallback>
        </mc:AlternateContent>
      </w:r>
    </w:p>
    <w:p w14:paraId="6E5B7423" w14:textId="15D2E9D0" w:rsidR="00974697" w:rsidRDefault="00974697" w:rsidP="00974697">
      <w:pPr>
        <w:tabs>
          <w:tab w:val="left" w:pos="4662"/>
        </w:tabs>
      </w:pPr>
    </w:p>
    <w:p w14:paraId="5AE71505" w14:textId="4B214C80" w:rsidR="00974697" w:rsidRDefault="00974697" w:rsidP="00974697">
      <w:pPr>
        <w:tabs>
          <w:tab w:val="left" w:pos="4662"/>
        </w:tabs>
      </w:pPr>
    </w:p>
    <w:p w14:paraId="18473602" w14:textId="16991D09" w:rsidR="00974697" w:rsidRDefault="00974697" w:rsidP="00974697">
      <w:pPr>
        <w:tabs>
          <w:tab w:val="left" w:pos="4662"/>
        </w:tabs>
      </w:pPr>
    </w:p>
    <w:p w14:paraId="4BD9A870" w14:textId="1F28E0EC" w:rsidR="00974697" w:rsidRDefault="00974697" w:rsidP="00974697">
      <w:pPr>
        <w:tabs>
          <w:tab w:val="left" w:pos="4662"/>
        </w:tabs>
      </w:pPr>
    </w:p>
    <w:p w14:paraId="73873B92" w14:textId="410D2D91" w:rsidR="00974697" w:rsidRDefault="00974697" w:rsidP="00974697">
      <w:pPr>
        <w:tabs>
          <w:tab w:val="left" w:pos="4662"/>
        </w:tabs>
      </w:pPr>
    </w:p>
    <w:p w14:paraId="356E2610" w14:textId="0C3A3E44" w:rsidR="00974697" w:rsidRDefault="00974697" w:rsidP="00974697">
      <w:pPr>
        <w:tabs>
          <w:tab w:val="left" w:pos="4662"/>
        </w:tabs>
      </w:pPr>
    </w:p>
    <w:p w14:paraId="52A7B06F" w14:textId="2E21692A" w:rsidR="00974697" w:rsidRDefault="00974697" w:rsidP="00974697">
      <w:pPr>
        <w:tabs>
          <w:tab w:val="left" w:pos="4662"/>
        </w:tabs>
      </w:pPr>
    </w:p>
    <w:p w14:paraId="59262948" w14:textId="280A889F" w:rsidR="00974697" w:rsidRDefault="00974697" w:rsidP="00974697">
      <w:pPr>
        <w:tabs>
          <w:tab w:val="left" w:pos="4662"/>
        </w:tabs>
      </w:pPr>
    </w:p>
    <w:p w14:paraId="372810F5" w14:textId="171F4EA3" w:rsidR="00974697" w:rsidRDefault="00974697" w:rsidP="00974697">
      <w:pPr>
        <w:tabs>
          <w:tab w:val="left" w:pos="4662"/>
        </w:tabs>
      </w:pPr>
    </w:p>
    <w:p w14:paraId="27188F92" w14:textId="74488B09" w:rsidR="00974697" w:rsidRDefault="00974697" w:rsidP="00974697">
      <w:pPr>
        <w:tabs>
          <w:tab w:val="left" w:pos="4662"/>
        </w:tabs>
      </w:pPr>
    </w:p>
    <w:p w14:paraId="1E0ABE8D" w14:textId="1D3CD874" w:rsidR="00974697" w:rsidRDefault="00974697" w:rsidP="00974697">
      <w:pPr>
        <w:tabs>
          <w:tab w:val="left" w:pos="4662"/>
        </w:tabs>
      </w:pPr>
    </w:p>
    <w:p w14:paraId="42489A94" w14:textId="528842BF" w:rsidR="00974697" w:rsidRDefault="00974697" w:rsidP="00974697">
      <w:pPr>
        <w:tabs>
          <w:tab w:val="left" w:pos="4662"/>
        </w:tabs>
      </w:pPr>
    </w:p>
    <w:p w14:paraId="64E4A982" w14:textId="4EA3214C" w:rsidR="00497E48" w:rsidRDefault="006D0B7E" w:rsidP="00974697">
      <w:r w:rsidRPr="00311402">
        <w:rPr>
          <w:noProof/>
        </w:rPr>
        <w:lastRenderedPageBreak/>
        <w:drawing>
          <wp:anchor distT="0" distB="0" distL="114300" distR="114300" simplePos="0" relativeHeight="251693056" behindDoc="1" locked="0" layoutInCell="1" allowOverlap="1" wp14:anchorId="5D2D444E" wp14:editId="4BF2E673">
            <wp:simplePos x="0" y="0"/>
            <wp:positionH relativeFrom="margin">
              <wp:posOffset>5230451</wp:posOffset>
            </wp:positionH>
            <wp:positionV relativeFrom="paragraph">
              <wp:posOffset>-252642</wp:posOffset>
            </wp:positionV>
            <wp:extent cx="1536700" cy="406400"/>
            <wp:effectExtent l="0" t="0" r="6350" b="0"/>
            <wp:wrapNone/>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0" cy="406400"/>
                    </a:xfrm>
                    <a:prstGeom prst="rect">
                      <a:avLst/>
                    </a:prstGeom>
                    <a:noFill/>
                    <a:ln>
                      <a:noFill/>
                    </a:ln>
                  </pic:spPr>
                </pic:pic>
              </a:graphicData>
            </a:graphic>
          </wp:anchor>
        </w:drawing>
      </w:r>
    </w:p>
    <w:p w14:paraId="0F9AE6BA" w14:textId="27DF247B" w:rsidR="00497E48" w:rsidRDefault="007557FF" w:rsidP="00497E48">
      <w:pPr>
        <w:tabs>
          <w:tab w:val="left" w:pos="4662"/>
        </w:tabs>
        <w:rPr>
          <w:rFonts w:ascii="Verdana" w:hAnsi="Verdana"/>
          <w:b/>
          <w:bCs/>
          <w:color w:val="004271"/>
          <w:sz w:val="24"/>
          <w:szCs w:val="24"/>
        </w:rPr>
      </w:pPr>
      <w:r>
        <w:rPr>
          <w:rFonts w:ascii="Verdana" w:hAnsi="Verdana"/>
          <w:b/>
          <w:bCs/>
          <w:color w:val="004271"/>
          <w:sz w:val="24"/>
          <w:szCs w:val="24"/>
        </w:rPr>
        <w:t>Neurologi</w:t>
      </w:r>
    </w:p>
    <w:p w14:paraId="4F1D2045" w14:textId="0DC751A2" w:rsidR="007664C2" w:rsidRDefault="007664C2" w:rsidP="000E31CC">
      <w:pPr>
        <w:spacing w:after="0"/>
        <w:rPr>
          <w:rFonts w:ascii="Verdana" w:hAnsi="Verdana"/>
          <w:b/>
          <w:bCs/>
          <w:sz w:val="20"/>
          <w:szCs w:val="20"/>
        </w:rPr>
      </w:pPr>
      <w:r>
        <w:rPr>
          <w:rFonts w:ascii="Verdana" w:hAnsi="Verdana"/>
          <w:b/>
          <w:bCs/>
          <w:sz w:val="20"/>
          <w:szCs w:val="20"/>
        </w:rPr>
        <w:t>H</w:t>
      </w:r>
      <w:r w:rsidR="00497E48" w:rsidRPr="007664C2">
        <w:rPr>
          <w:rFonts w:ascii="Verdana" w:hAnsi="Verdana"/>
          <w:b/>
          <w:bCs/>
          <w:sz w:val="20"/>
          <w:szCs w:val="20"/>
        </w:rPr>
        <w:t xml:space="preserve">vem er målgruppen </w:t>
      </w:r>
    </w:p>
    <w:p w14:paraId="35499B29" w14:textId="122407C1" w:rsidR="007557FF" w:rsidRDefault="007557FF" w:rsidP="00497E48">
      <w:pPr>
        <w:rPr>
          <w:rFonts w:ascii="Verdana" w:hAnsi="Verdana"/>
          <w:sz w:val="20"/>
          <w:szCs w:val="20"/>
        </w:rPr>
      </w:pPr>
      <w:r>
        <w:rPr>
          <w:rFonts w:ascii="Verdana" w:hAnsi="Verdana"/>
          <w:sz w:val="20"/>
          <w:szCs w:val="20"/>
        </w:rPr>
        <w:t xml:space="preserve">Borgere med neurologiske lidelser bliver delt mellem Næstved Sundhedscenter (SC) og Hjerneskadecenteret (HC, som også hører til Næstved Kommune). </w:t>
      </w:r>
      <w:r w:rsidR="009A0EFA">
        <w:rPr>
          <w:rFonts w:ascii="Verdana" w:hAnsi="Verdana"/>
          <w:sz w:val="20"/>
          <w:szCs w:val="20"/>
        </w:rPr>
        <w:t>H</w:t>
      </w:r>
      <w:r>
        <w:rPr>
          <w:rFonts w:ascii="Verdana" w:hAnsi="Verdana"/>
          <w:sz w:val="20"/>
          <w:szCs w:val="20"/>
        </w:rPr>
        <w:t>er på Næstved sundhedscenter viderevisitere</w:t>
      </w:r>
      <w:r w:rsidR="009A0EFA">
        <w:rPr>
          <w:rFonts w:ascii="Verdana" w:hAnsi="Verdana"/>
          <w:sz w:val="20"/>
          <w:szCs w:val="20"/>
        </w:rPr>
        <w:t>s</w:t>
      </w:r>
      <w:r>
        <w:rPr>
          <w:rFonts w:ascii="Verdana" w:hAnsi="Verdana"/>
          <w:sz w:val="20"/>
          <w:szCs w:val="20"/>
        </w:rPr>
        <w:t xml:space="preserve"> borgers GOP, hvis borger hører til Hjerneskadecenteret.</w:t>
      </w:r>
    </w:p>
    <w:p w14:paraId="3FAD2217" w14:textId="16749564" w:rsidR="007557FF" w:rsidRDefault="007557FF" w:rsidP="00F74158">
      <w:pPr>
        <w:spacing w:after="0"/>
        <w:rPr>
          <w:rFonts w:ascii="Verdana" w:hAnsi="Verdana"/>
          <w:sz w:val="20"/>
          <w:szCs w:val="20"/>
        </w:rPr>
      </w:pPr>
      <w:r>
        <w:rPr>
          <w:rFonts w:ascii="Verdana" w:hAnsi="Verdana"/>
          <w:sz w:val="20"/>
          <w:szCs w:val="20"/>
        </w:rPr>
        <w:t>Næstved sundhedscenter varetager følgende diagnoser:</w:t>
      </w:r>
    </w:p>
    <w:p w14:paraId="5F2D2F9F" w14:textId="5FD549E5" w:rsidR="007557FF" w:rsidRDefault="007557FF" w:rsidP="007557FF">
      <w:pPr>
        <w:pStyle w:val="Listeafsnit"/>
        <w:numPr>
          <w:ilvl w:val="0"/>
          <w:numId w:val="6"/>
        </w:numPr>
        <w:rPr>
          <w:rFonts w:ascii="Verdana" w:hAnsi="Verdana"/>
          <w:sz w:val="20"/>
          <w:szCs w:val="20"/>
        </w:rPr>
      </w:pPr>
      <w:r>
        <w:rPr>
          <w:rFonts w:ascii="Verdana" w:hAnsi="Verdana"/>
          <w:sz w:val="20"/>
          <w:szCs w:val="20"/>
        </w:rPr>
        <w:t>Parkinson, sklerose, funktionelle lidelser, tidligere apopleksi, tumor/andre skader på rygmarv, myelomatose med spredning til hjernen, hydrochephalus, Guillain Barré, polyneuropati, radikulopati og andre</w:t>
      </w:r>
      <w:r w:rsidR="009A0EFA">
        <w:rPr>
          <w:rFonts w:ascii="Verdana" w:hAnsi="Verdana"/>
          <w:sz w:val="20"/>
          <w:szCs w:val="20"/>
        </w:rPr>
        <w:t xml:space="preserve"> mulige</w:t>
      </w:r>
      <w:r>
        <w:rPr>
          <w:rFonts w:ascii="Verdana" w:hAnsi="Verdana"/>
          <w:sz w:val="20"/>
          <w:szCs w:val="20"/>
        </w:rPr>
        <w:t xml:space="preserve"> neurologiske sygdomme.</w:t>
      </w:r>
    </w:p>
    <w:p w14:paraId="2C09D12C" w14:textId="718C48EC" w:rsidR="007557FF" w:rsidRDefault="007557FF" w:rsidP="00F74158">
      <w:pPr>
        <w:spacing w:after="0"/>
        <w:rPr>
          <w:rFonts w:ascii="Verdana" w:hAnsi="Verdana"/>
          <w:sz w:val="20"/>
          <w:szCs w:val="20"/>
        </w:rPr>
      </w:pPr>
      <w:r>
        <w:rPr>
          <w:rFonts w:ascii="Verdana" w:hAnsi="Verdana"/>
          <w:sz w:val="20"/>
          <w:szCs w:val="20"/>
        </w:rPr>
        <w:t>Hjernskadecenteret</w:t>
      </w:r>
      <w:r w:rsidR="00F74158">
        <w:rPr>
          <w:rFonts w:ascii="Verdana" w:hAnsi="Verdana"/>
          <w:sz w:val="20"/>
          <w:szCs w:val="20"/>
        </w:rPr>
        <w:t>:</w:t>
      </w:r>
    </w:p>
    <w:p w14:paraId="50DC51A2" w14:textId="1928EC73" w:rsidR="007557FF" w:rsidRDefault="007557FF" w:rsidP="007557FF">
      <w:pPr>
        <w:pStyle w:val="Listeafsnit"/>
        <w:numPr>
          <w:ilvl w:val="0"/>
          <w:numId w:val="6"/>
        </w:numPr>
        <w:rPr>
          <w:rFonts w:ascii="Verdana" w:hAnsi="Verdana"/>
          <w:sz w:val="20"/>
          <w:szCs w:val="20"/>
        </w:rPr>
      </w:pPr>
      <w:r>
        <w:rPr>
          <w:rFonts w:ascii="Verdana" w:hAnsi="Verdana"/>
          <w:sz w:val="20"/>
          <w:szCs w:val="20"/>
        </w:rPr>
        <w:t>Nyopstået apopleksi, TCI, tumor cerebri, traumatisk hjerneskade eller hjerneskade efter selvmordsforsøg, hjertestop eller meningitis. HC skal også have besked om disse diagnosegrupper, hvis borger bor på plejehjem eller er på midlertidige pladser (Marksgården).</w:t>
      </w:r>
    </w:p>
    <w:p w14:paraId="19C0B18C" w14:textId="369FA3A7" w:rsidR="007557FF" w:rsidRDefault="00F74158" w:rsidP="007557FF">
      <w:pPr>
        <w:rPr>
          <w:rFonts w:ascii="Verdana" w:hAnsi="Verdana"/>
          <w:sz w:val="20"/>
          <w:szCs w:val="20"/>
        </w:rPr>
      </w:pPr>
      <w:r>
        <w:rPr>
          <w:rFonts w:ascii="Verdana" w:hAnsi="Verdana"/>
          <w:sz w:val="20"/>
          <w:szCs w:val="20"/>
        </w:rPr>
        <w:t>Borgere med h</w:t>
      </w:r>
      <w:r w:rsidR="007557FF">
        <w:rPr>
          <w:rFonts w:ascii="Verdana" w:hAnsi="Verdana"/>
          <w:sz w:val="20"/>
          <w:szCs w:val="20"/>
        </w:rPr>
        <w:t>jernerystelse må vi forvente, at der kommer flere af</w:t>
      </w:r>
      <w:r>
        <w:rPr>
          <w:rFonts w:ascii="Verdana" w:hAnsi="Verdana"/>
          <w:sz w:val="20"/>
          <w:szCs w:val="20"/>
        </w:rPr>
        <w:t>,</w:t>
      </w:r>
      <w:r w:rsidR="007557FF">
        <w:rPr>
          <w:rFonts w:ascii="Verdana" w:hAnsi="Verdana"/>
          <w:sz w:val="20"/>
          <w:szCs w:val="20"/>
        </w:rPr>
        <w:t xml:space="preserve"> pga. øget fokus på området og ny national klinisk retningslinje fra 2021. Der foreligger ikke en klarlagt fordeling mellem SC og HC ift. hjernerystelse.</w:t>
      </w:r>
    </w:p>
    <w:p w14:paraId="2555FD82" w14:textId="02866C15" w:rsidR="002E7846" w:rsidRDefault="002E7846" w:rsidP="002E7846">
      <w:pPr>
        <w:spacing w:after="0"/>
        <w:rPr>
          <w:rFonts w:ascii="Verdana" w:hAnsi="Verdana"/>
          <w:b/>
          <w:bCs/>
          <w:sz w:val="20"/>
          <w:szCs w:val="20"/>
        </w:rPr>
      </w:pPr>
      <w:r>
        <w:rPr>
          <w:rFonts w:ascii="Verdana" w:hAnsi="Verdana"/>
          <w:b/>
          <w:bCs/>
          <w:sz w:val="20"/>
          <w:szCs w:val="20"/>
        </w:rPr>
        <w:t>Vederlagsfri fysioterapi</w:t>
      </w:r>
    </w:p>
    <w:p w14:paraId="3F61ACF5" w14:textId="59B98090" w:rsidR="002E7846" w:rsidRDefault="002E7846" w:rsidP="002E7846">
      <w:pPr>
        <w:rPr>
          <w:rFonts w:ascii="Verdana" w:hAnsi="Verdana"/>
          <w:sz w:val="20"/>
          <w:szCs w:val="20"/>
        </w:rPr>
      </w:pPr>
      <w:r>
        <w:rPr>
          <w:rFonts w:ascii="Verdana" w:hAnsi="Verdana"/>
          <w:sz w:val="20"/>
          <w:szCs w:val="20"/>
        </w:rPr>
        <w:t>Borgere der også er tildelt vederlagsfri fysioterapi, har stadig ret til genoptræning efter §140 på lige vilkår som andre borgere med funktionsnedsættelse efter kontakt med sygehuset. Vederlagsfri fysioterapi kan sidestilles med et vedligeholdende tilbud til borgeren.</w:t>
      </w:r>
    </w:p>
    <w:p w14:paraId="1DD03D5E" w14:textId="21350162" w:rsidR="000E31CC" w:rsidRDefault="002E7846" w:rsidP="002E7846">
      <w:pPr>
        <w:spacing w:after="0"/>
        <w:rPr>
          <w:rFonts w:ascii="Verdana" w:hAnsi="Verdana"/>
          <w:b/>
          <w:bCs/>
          <w:sz w:val="20"/>
          <w:szCs w:val="20"/>
        </w:rPr>
      </w:pPr>
      <w:r w:rsidRPr="0060695F">
        <w:rPr>
          <w:rFonts w:ascii="Verdana" w:hAnsi="Verdana"/>
          <w:b/>
          <w:bCs/>
          <w:sz w:val="20"/>
          <w:szCs w:val="20"/>
        </w:rPr>
        <w:t>T</w:t>
      </w:r>
      <w:r w:rsidR="000E31CC">
        <w:rPr>
          <w:rFonts w:ascii="Verdana" w:hAnsi="Verdana"/>
          <w:b/>
          <w:bCs/>
          <w:sz w:val="20"/>
          <w:szCs w:val="20"/>
        </w:rPr>
        <w:t>est</w:t>
      </w:r>
    </w:p>
    <w:p w14:paraId="7112DBD9" w14:textId="375BAD72" w:rsidR="000E31CC" w:rsidRPr="000E31CC" w:rsidRDefault="000E31CC" w:rsidP="007557FF">
      <w:pPr>
        <w:rPr>
          <w:rFonts w:ascii="Verdana" w:hAnsi="Verdana"/>
          <w:sz w:val="20"/>
          <w:szCs w:val="20"/>
        </w:rPr>
      </w:pPr>
      <w:r>
        <w:rPr>
          <w:rFonts w:ascii="Verdana" w:hAnsi="Verdana"/>
          <w:sz w:val="20"/>
          <w:szCs w:val="20"/>
        </w:rPr>
        <w:t>Borgerne skal hvis muligt testes med RSS, TUG</w:t>
      </w:r>
      <w:r w:rsidR="009A0EFA">
        <w:rPr>
          <w:rFonts w:ascii="Verdana" w:hAnsi="Verdana"/>
          <w:sz w:val="20"/>
          <w:szCs w:val="20"/>
        </w:rPr>
        <w:t xml:space="preserve"> og</w:t>
      </w:r>
      <w:r>
        <w:rPr>
          <w:rFonts w:ascii="Verdana" w:hAnsi="Verdana"/>
          <w:sz w:val="20"/>
          <w:szCs w:val="20"/>
        </w:rPr>
        <w:t xml:space="preserve"> 6 MWT samt screening for dysfagi. Andre relevante test udvælges til den specifikke borger, da det kommer an på borgers udfordringer. </w:t>
      </w:r>
    </w:p>
    <w:p w14:paraId="03244142" w14:textId="2199B355" w:rsidR="007557FF" w:rsidRPr="007557FF" w:rsidRDefault="007557FF" w:rsidP="000E31CC">
      <w:pPr>
        <w:spacing w:after="0"/>
        <w:rPr>
          <w:rFonts w:ascii="Verdana" w:hAnsi="Verdana"/>
          <w:b/>
          <w:bCs/>
          <w:sz w:val="20"/>
          <w:szCs w:val="20"/>
        </w:rPr>
      </w:pPr>
      <w:r w:rsidRPr="007557FF">
        <w:rPr>
          <w:rFonts w:ascii="Verdana" w:hAnsi="Verdana"/>
          <w:b/>
          <w:bCs/>
          <w:sz w:val="20"/>
          <w:szCs w:val="20"/>
        </w:rPr>
        <w:t>Funktionsniveau på neurologi-hold</w:t>
      </w:r>
    </w:p>
    <w:p w14:paraId="4C3A4BAA" w14:textId="5354850D" w:rsidR="007664C2" w:rsidRDefault="007664C2" w:rsidP="007664C2">
      <w:pPr>
        <w:pStyle w:val="Listeafsnit"/>
        <w:numPr>
          <w:ilvl w:val="0"/>
          <w:numId w:val="6"/>
        </w:numPr>
        <w:rPr>
          <w:rFonts w:ascii="Verdana" w:hAnsi="Verdana"/>
          <w:sz w:val="20"/>
          <w:szCs w:val="20"/>
        </w:rPr>
      </w:pPr>
      <w:r>
        <w:rPr>
          <w:rFonts w:ascii="Verdana" w:hAnsi="Verdana"/>
          <w:sz w:val="20"/>
          <w:szCs w:val="20"/>
        </w:rPr>
        <w:t>Borger skal have et funktionsniveau som tillader</w:t>
      </w:r>
      <w:r w:rsidR="007557FF">
        <w:rPr>
          <w:rFonts w:ascii="Verdana" w:hAnsi="Verdana"/>
          <w:sz w:val="20"/>
          <w:szCs w:val="20"/>
        </w:rPr>
        <w:t>,</w:t>
      </w:r>
      <w:r>
        <w:rPr>
          <w:rFonts w:ascii="Verdana" w:hAnsi="Verdana"/>
          <w:sz w:val="20"/>
          <w:szCs w:val="20"/>
        </w:rPr>
        <w:t xml:space="preserve"> at borger kan indgå på et hold med 5 deltagere. </w:t>
      </w:r>
    </w:p>
    <w:p w14:paraId="389650C5" w14:textId="4732825D" w:rsidR="007664C2" w:rsidRPr="007557FF" w:rsidRDefault="007664C2" w:rsidP="007557FF">
      <w:pPr>
        <w:pStyle w:val="Listeafsnit"/>
        <w:rPr>
          <w:rFonts w:ascii="Verdana" w:hAnsi="Verdana"/>
          <w:sz w:val="20"/>
          <w:szCs w:val="20"/>
        </w:rPr>
      </w:pPr>
      <w:r>
        <w:rPr>
          <w:rFonts w:ascii="Verdana" w:hAnsi="Verdana"/>
          <w:sz w:val="20"/>
          <w:szCs w:val="20"/>
        </w:rPr>
        <w:t>Det betyder</w:t>
      </w:r>
      <w:r w:rsidR="00F973F9">
        <w:rPr>
          <w:rFonts w:ascii="Verdana" w:hAnsi="Verdana"/>
          <w:sz w:val="20"/>
          <w:szCs w:val="20"/>
        </w:rPr>
        <w:t>,</w:t>
      </w:r>
      <w:r>
        <w:rPr>
          <w:rFonts w:ascii="Verdana" w:hAnsi="Verdana"/>
          <w:sz w:val="20"/>
          <w:szCs w:val="20"/>
        </w:rPr>
        <w:t xml:space="preserve"> at borger</w:t>
      </w:r>
      <w:r w:rsidR="007557FF">
        <w:rPr>
          <w:rFonts w:ascii="Verdana" w:hAnsi="Verdana"/>
          <w:sz w:val="20"/>
          <w:szCs w:val="20"/>
        </w:rPr>
        <w:t xml:space="preserve"> med let verbal/fysisk guidning</w:t>
      </w:r>
      <w:r>
        <w:rPr>
          <w:rFonts w:ascii="Verdana" w:hAnsi="Verdana"/>
          <w:sz w:val="20"/>
          <w:szCs w:val="20"/>
        </w:rPr>
        <w:t xml:space="preserve"> kan forflytte sig sel</w:t>
      </w:r>
      <w:r w:rsidR="007557FF">
        <w:rPr>
          <w:rFonts w:ascii="Verdana" w:hAnsi="Verdana"/>
          <w:sz w:val="20"/>
          <w:szCs w:val="20"/>
        </w:rPr>
        <w:t>v og</w:t>
      </w:r>
      <w:r w:rsidRPr="007557FF">
        <w:rPr>
          <w:rFonts w:ascii="Verdana" w:hAnsi="Verdana"/>
          <w:sz w:val="20"/>
          <w:szCs w:val="20"/>
        </w:rPr>
        <w:t xml:space="preserve"> kan efterfølge instruktioner.</w:t>
      </w:r>
    </w:p>
    <w:p w14:paraId="29232D31" w14:textId="416477FD" w:rsidR="007557FF" w:rsidRDefault="007557FF" w:rsidP="000E31CC">
      <w:pPr>
        <w:spacing w:after="0"/>
        <w:rPr>
          <w:rFonts w:ascii="Verdana" w:hAnsi="Verdana"/>
          <w:b/>
          <w:bCs/>
          <w:sz w:val="20"/>
          <w:szCs w:val="20"/>
        </w:rPr>
      </w:pPr>
      <w:r>
        <w:rPr>
          <w:rFonts w:ascii="Verdana" w:hAnsi="Verdana"/>
          <w:b/>
          <w:bCs/>
          <w:sz w:val="20"/>
          <w:szCs w:val="20"/>
        </w:rPr>
        <w:t>I</w:t>
      </w:r>
      <w:r w:rsidR="00497E48" w:rsidRPr="007664C2">
        <w:rPr>
          <w:rFonts w:ascii="Verdana" w:hAnsi="Verdana"/>
          <w:b/>
          <w:bCs/>
          <w:sz w:val="20"/>
          <w:szCs w:val="20"/>
        </w:rPr>
        <w:t xml:space="preserve">ntervention </w:t>
      </w:r>
    </w:p>
    <w:p w14:paraId="70A174F4" w14:textId="293D05D2" w:rsidR="007664C2" w:rsidRDefault="007664C2" w:rsidP="007664C2">
      <w:pPr>
        <w:pStyle w:val="Listeafsnit"/>
        <w:numPr>
          <w:ilvl w:val="0"/>
          <w:numId w:val="6"/>
        </w:numPr>
        <w:rPr>
          <w:rFonts w:ascii="Verdana" w:hAnsi="Verdana"/>
          <w:sz w:val="20"/>
          <w:szCs w:val="20"/>
        </w:rPr>
      </w:pPr>
      <w:r w:rsidRPr="007664C2">
        <w:rPr>
          <w:rFonts w:ascii="Verdana" w:hAnsi="Verdana"/>
          <w:sz w:val="20"/>
          <w:szCs w:val="20"/>
        </w:rPr>
        <w:t>Postural kontrol</w:t>
      </w:r>
      <w:r w:rsidR="00F74158">
        <w:rPr>
          <w:rFonts w:ascii="Verdana" w:hAnsi="Verdana"/>
          <w:sz w:val="20"/>
          <w:szCs w:val="20"/>
        </w:rPr>
        <w:t>/ truncus stabilitet ved alle udgangspositioner</w:t>
      </w:r>
      <w:r>
        <w:rPr>
          <w:rFonts w:ascii="Verdana" w:hAnsi="Verdana"/>
          <w:sz w:val="20"/>
          <w:szCs w:val="20"/>
        </w:rPr>
        <w:t>.</w:t>
      </w:r>
    </w:p>
    <w:p w14:paraId="251519B0" w14:textId="7A948A68" w:rsidR="00F74158" w:rsidRDefault="00F74158" w:rsidP="007664C2">
      <w:pPr>
        <w:pStyle w:val="Listeafsnit"/>
        <w:numPr>
          <w:ilvl w:val="0"/>
          <w:numId w:val="6"/>
        </w:numPr>
        <w:rPr>
          <w:rFonts w:ascii="Verdana" w:hAnsi="Verdana"/>
          <w:sz w:val="20"/>
          <w:szCs w:val="20"/>
        </w:rPr>
      </w:pPr>
      <w:proofErr w:type="gramStart"/>
      <w:r>
        <w:rPr>
          <w:rFonts w:ascii="Verdana" w:hAnsi="Verdana"/>
          <w:sz w:val="20"/>
          <w:szCs w:val="20"/>
        </w:rPr>
        <w:t>Generel</w:t>
      </w:r>
      <w:proofErr w:type="gramEnd"/>
      <w:r>
        <w:rPr>
          <w:rFonts w:ascii="Verdana" w:hAnsi="Verdana"/>
          <w:sz w:val="20"/>
          <w:szCs w:val="20"/>
        </w:rPr>
        <w:t xml:space="preserve"> mobilisering/forflytninger fra alle udgangspositioner og evt. øve at benytte et relevant hjælpemiddel.</w:t>
      </w:r>
    </w:p>
    <w:p w14:paraId="42BDE7FC" w14:textId="76363A4E" w:rsidR="00F74158" w:rsidRDefault="00F74158" w:rsidP="007664C2">
      <w:pPr>
        <w:pStyle w:val="Listeafsnit"/>
        <w:numPr>
          <w:ilvl w:val="0"/>
          <w:numId w:val="6"/>
        </w:numPr>
        <w:rPr>
          <w:rFonts w:ascii="Verdana" w:hAnsi="Verdana"/>
          <w:sz w:val="20"/>
          <w:szCs w:val="20"/>
        </w:rPr>
      </w:pPr>
      <w:r>
        <w:rPr>
          <w:rFonts w:ascii="Verdana" w:hAnsi="Verdana"/>
          <w:sz w:val="20"/>
          <w:szCs w:val="20"/>
        </w:rPr>
        <w:t>Gangfunktion.</w:t>
      </w:r>
    </w:p>
    <w:p w14:paraId="3E1010B6" w14:textId="06E149E6" w:rsidR="007664C2" w:rsidRDefault="007664C2" w:rsidP="007664C2">
      <w:pPr>
        <w:pStyle w:val="Listeafsnit"/>
        <w:numPr>
          <w:ilvl w:val="0"/>
          <w:numId w:val="6"/>
        </w:numPr>
        <w:rPr>
          <w:rFonts w:ascii="Verdana" w:hAnsi="Verdana"/>
          <w:sz w:val="20"/>
          <w:szCs w:val="20"/>
        </w:rPr>
      </w:pPr>
      <w:r>
        <w:rPr>
          <w:rFonts w:ascii="Verdana" w:hAnsi="Verdana"/>
          <w:sz w:val="20"/>
          <w:szCs w:val="20"/>
        </w:rPr>
        <w:t>Styrke/udholdenhedstræning.</w:t>
      </w:r>
    </w:p>
    <w:p w14:paraId="0BDC9F7A" w14:textId="6B1D0764" w:rsidR="007664C2" w:rsidRDefault="007664C2" w:rsidP="007664C2">
      <w:pPr>
        <w:pStyle w:val="Listeafsnit"/>
        <w:numPr>
          <w:ilvl w:val="0"/>
          <w:numId w:val="6"/>
        </w:numPr>
        <w:rPr>
          <w:rFonts w:ascii="Verdana" w:hAnsi="Verdana"/>
          <w:sz w:val="20"/>
          <w:szCs w:val="20"/>
        </w:rPr>
      </w:pPr>
      <w:r>
        <w:rPr>
          <w:rFonts w:ascii="Verdana" w:hAnsi="Verdana"/>
          <w:sz w:val="20"/>
          <w:szCs w:val="20"/>
        </w:rPr>
        <w:t>Kondition/kredsløbstræning.</w:t>
      </w:r>
    </w:p>
    <w:p w14:paraId="0EF9F57C" w14:textId="01DCF323" w:rsidR="007664C2" w:rsidRPr="007664C2" w:rsidRDefault="007664C2" w:rsidP="007664C2">
      <w:pPr>
        <w:pStyle w:val="Listeafsnit"/>
        <w:numPr>
          <w:ilvl w:val="0"/>
          <w:numId w:val="6"/>
        </w:numPr>
        <w:rPr>
          <w:rFonts w:ascii="Verdana" w:hAnsi="Verdana"/>
          <w:sz w:val="20"/>
          <w:szCs w:val="20"/>
        </w:rPr>
      </w:pPr>
      <w:r w:rsidRPr="007664C2">
        <w:rPr>
          <w:rFonts w:ascii="Verdana" w:hAnsi="Verdana"/>
          <w:sz w:val="20"/>
          <w:szCs w:val="20"/>
        </w:rPr>
        <w:t>Statisk/dynamisk balance.</w:t>
      </w:r>
    </w:p>
    <w:p w14:paraId="4DA66E20" w14:textId="7852DB25" w:rsidR="007664C2" w:rsidRDefault="007664C2" w:rsidP="007664C2">
      <w:pPr>
        <w:pStyle w:val="Listeafsnit"/>
        <w:numPr>
          <w:ilvl w:val="0"/>
          <w:numId w:val="6"/>
        </w:numPr>
        <w:rPr>
          <w:rFonts w:ascii="Verdana" w:hAnsi="Verdana"/>
          <w:sz w:val="20"/>
          <w:szCs w:val="20"/>
        </w:rPr>
      </w:pPr>
      <w:r>
        <w:rPr>
          <w:rFonts w:ascii="Verdana" w:hAnsi="Verdana"/>
          <w:sz w:val="20"/>
          <w:szCs w:val="20"/>
        </w:rPr>
        <w:t>Koordination.</w:t>
      </w:r>
    </w:p>
    <w:p w14:paraId="2A49B025" w14:textId="2011D542" w:rsidR="007664C2" w:rsidRDefault="007664C2" w:rsidP="007664C2">
      <w:pPr>
        <w:pStyle w:val="Listeafsnit"/>
        <w:numPr>
          <w:ilvl w:val="0"/>
          <w:numId w:val="6"/>
        </w:numPr>
        <w:rPr>
          <w:rFonts w:ascii="Verdana" w:hAnsi="Verdana"/>
          <w:sz w:val="20"/>
          <w:szCs w:val="20"/>
        </w:rPr>
      </w:pPr>
      <w:r>
        <w:rPr>
          <w:rFonts w:ascii="Verdana" w:hAnsi="Verdana"/>
          <w:sz w:val="20"/>
          <w:szCs w:val="20"/>
        </w:rPr>
        <w:t>Dual-task opgaver.</w:t>
      </w:r>
    </w:p>
    <w:p w14:paraId="12964DF1" w14:textId="77777777" w:rsidR="00F74158" w:rsidRDefault="00F74158" w:rsidP="00F74158">
      <w:pPr>
        <w:pStyle w:val="Listeafsnit"/>
        <w:numPr>
          <w:ilvl w:val="0"/>
          <w:numId w:val="6"/>
        </w:numPr>
        <w:rPr>
          <w:rFonts w:ascii="Verdana" w:hAnsi="Verdana"/>
          <w:sz w:val="20"/>
          <w:szCs w:val="20"/>
        </w:rPr>
      </w:pPr>
      <w:r>
        <w:rPr>
          <w:rFonts w:ascii="Verdana" w:hAnsi="Verdana"/>
          <w:sz w:val="20"/>
          <w:szCs w:val="20"/>
        </w:rPr>
        <w:t>Vestibulær rehabilitering.</w:t>
      </w:r>
    </w:p>
    <w:p w14:paraId="672F09C2" w14:textId="3D59FA82" w:rsidR="00F74158" w:rsidRPr="00F74158" w:rsidRDefault="00F74158" w:rsidP="00F74158">
      <w:pPr>
        <w:pStyle w:val="Listeafsnit"/>
        <w:numPr>
          <w:ilvl w:val="0"/>
          <w:numId w:val="6"/>
        </w:numPr>
        <w:rPr>
          <w:rFonts w:ascii="Verdana" w:hAnsi="Verdana"/>
          <w:sz w:val="20"/>
          <w:szCs w:val="20"/>
        </w:rPr>
      </w:pPr>
      <w:r>
        <w:rPr>
          <w:rFonts w:ascii="Verdana" w:hAnsi="Verdana"/>
          <w:sz w:val="20"/>
          <w:szCs w:val="20"/>
        </w:rPr>
        <w:t>Synsstabiliserende øvelser.</w:t>
      </w:r>
    </w:p>
    <w:p w14:paraId="710C1A1E" w14:textId="772249F4" w:rsidR="007664C2" w:rsidRDefault="007664C2" w:rsidP="007664C2">
      <w:pPr>
        <w:pStyle w:val="Listeafsnit"/>
        <w:numPr>
          <w:ilvl w:val="0"/>
          <w:numId w:val="6"/>
        </w:numPr>
        <w:rPr>
          <w:rFonts w:ascii="Verdana" w:hAnsi="Verdana"/>
          <w:sz w:val="20"/>
          <w:szCs w:val="20"/>
        </w:rPr>
      </w:pPr>
      <w:r>
        <w:rPr>
          <w:rFonts w:ascii="Verdana" w:hAnsi="Verdana"/>
          <w:sz w:val="20"/>
          <w:szCs w:val="20"/>
        </w:rPr>
        <w:t>Bevægelighed/udspænding</w:t>
      </w:r>
      <w:r w:rsidR="00F74158">
        <w:rPr>
          <w:rFonts w:ascii="Verdana" w:hAnsi="Verdana"/>
          <w:sz w:val="20"/>
          <w:szCs w:val="20"/>
        </w:rPr>
        <w:t>/neurodynamik</w:t>
      </w:r>
      <w:r>
        <w:rPr>
          <w:rFonts w:ascii="Verdana" w:hAnsi="Verdana"/>
          <w:sz w:val="20"/>
          <w:szCs w:val="20"/>
        </w:rPr>
        <w:t>.</w:t>
      </w:r>
    </w:p>
    <w:p w14:paraId="19868AB0" w14:textId="309CDCD8" w:rsidR="007664C2" w:rsidRDefault="007664C2" w:rsidP="007664C2">
      <w:pPr>
        <w:pStyle w:val="Listeafsnit"/>
        <w:numPr>
          <w:ilvl w:val="0"/>
          <w:numId w:val="6"/>
        </w:numPr>
        <w:rPr>
          <w:rFonts w:ascii="Verdana" w:hAnsi="Verdana"/>
          <w:sz w:val="20"/>
          <w:szCs w:val="20"/>
        </w:rPr>
      </w:pPr>
      <w:r>
        <w:rPr>
          <w:rFonts w:ascii="Verdana" w:hAnsi="Verdana"/>
          <w:sz w:val="20"/>
          <w:szCs w:val="20"/>
        </w:rPr>
        <w:t xml:space="preserve">Sensorisk input. </w:t>
      </w:r>
    </w:p>
    <w:p w14:paraId="3590AE97" w14:textId="31587E56" w:rsidR="007664C2" w:rsidRDefault="007664C2" w:rsidP="007664C2">
      <w:pPr>
        <w:pStyle w:val="Listeafsnit"/>
        <w:numPr>
          <w:ilvl w:val="0"/>
          <w:numId w:val="6"/>
        </w:numPr>
        <w:rPr>
          <w:rFonts w:ascii="Verdana" w:hAnsi="Verdana"/>
          <w:sz w:val="20"/>
          <w:szCs w:val="20"/>
        </w:rPr>
      </w:pPr>
      <w:r>
        <w:rPr>
          <w:rFonts w:ascii="Verdana" w:hAnsi="Verdana"/>
          <w:sz w:val="20"/>
          <w:szCs w:val="20"/>
        </w:rPr>
        <w:t>Kognitive opgaver.</w:t>
      </w:r>
    </w:p>
    <w:p w14:paraId="2AF36F27" w14:textId="07BCC1F0" w:rsidR="00F74158" w:rsidRPr="00F74158" w:rsidRDefault="00F74158" w:rsidP="00F74158">
      <w:pPr>
        <w:pStyle w:val="Listeafsnit"/>
        <w:numPr>
          <w:ilvl w:val="0"/>
          <w:numId w:val="6"/>
        </w:numPr>
        <w:rPr>
          <w:rFonts w:ascii="Verdana" w:hAnsi="Verdana"/>
          <w:sz w:val="20"/>
          <w:szCs w:val="20"/>
        </w:rPr>
      </w:pPr>
      <w:r>
        <w:rPr>
          <w:rFonts w:ascii="Verdana" w:hAnsi="Verdana"/>
          <w:sz w:val="20"/>
          <w:szCs w:val="20"/>
        </w:rPr>
        <w:t>Træning i aktiviteter/deltagelse.</w:t>
      </w:r>
    </w:p>
    <w:p w14:paraId="3C284FF0" w14:textId="389CC295" w:rsidR="007664C2" w:rsidRDefault="00F74158" w:rsidP="002E7846">
      <w:pPr>
        <w:spacing w:after="0"/>
        <w:rPr>
          <w:rFonts w:ascii="Verdana" w:hAnsi="Verdana"/>
          <w:sz w:val="20"/>
          <w:szCs w:val="20"/>
        </w:rPr>
      </w:pPr>
      <w:r>
        <w:rPr>
          <w:rFonts w:ascii="Verdana" w:hAnsi="Verdana"/>
          <w:sz w:val="20"/>
          <w:szCs w:val="20"/>
        </w:rPr>
        <w:t>B</w:t>
      </w:r>
      <w:r w:rsidR="007664C2">
        <w:rPr>
          <w:rFonts w:ascii="Verdana" w:hAnsi="Verdana"/>
          <w:sz w:val="20"/>
          <w:szCs w:val="20"/>
        </w:rPr>
        <w:t>rug af</w:t>
      </w:r>
      <w:r>
        <w:rPr>
          <w:rFonts w:ascii="Verdana" w:hAnsi="Verdana"/>
          <w:sz w:val="20"/>
          <w:szCs w:val="20"/>
        </w:rPr>
        <w:t xml:space="preserve"> særlige relevante</w:t>
      </w:r>
      <w:r w:rsidR="007664C2">
        <w:rPr>
          <w:rFonts w:ascii="Verdana" w:hAnsi="Verdana"/>
          <w:sz w:val="20"/>
          <w:szCs w:val="20"/>
        </w:rPr>
        <w:t xml:space="preserve"> redskaber:</w:t>
      </w:r>
    </w:p>
    <w:p w14:paraId="0E503158" w14:textId="47B91361" w:rsidR="007664C2" w:rsidRDefault="00F74158" w:rsidP="007664C2">
      <w:pPr>
        <w:pStyle w:val="Listeafsnit"/>
        <w:numPr>
          <w:ilvl w:val="0"/>
          <w:numId w:val="6"/>
        </w:numPr>
        <w:rPr>
          <w:rFonts w:ascii="Verdana" w:hAnsi="Verdana"/>
          <w:sz w:val="20"/>
          <w:szCs w:val="20"/>
        </w:rPr>
      </w:pPr>
      <w:r w:rsidRPr="00F74158">
        <w:rPr>
          <w:rFonts w:ascii="Verdana" w:hAnsi="Verdana"/>
          <w:sz w:val="20"/>
          <w:szCs w:val="20"/>
        </w:rPr>
        <w:t>Thera-trainer</w:t>
      </w:r>
      <w:r>
        <w:rPr>
          <w:rFonts w:ascii="Verdana" w:hAnsi="Verdana"/>
          <w:sz w:val="20"/>
          <w:szCs w:val="20"/>
        </w:rPr>
        <w:t xml:space="preserve"> ift.</w:t>
      </w:r>
      <w:r w:rsidRPr="00F74158">
        <w:rPr>
          <w:rFonts w:ascii="Verdana" w:hAnsi="Verdana"/>
          <w:sz w:val="20"/>
          <w:szCs w:val="20"/>
        </w:rPr>
        <w:t xml:space="preserve"> postural kontrol, standfunktion og</w:t>
      </w:r>
      <w:r>
        <w:rPr>
          <w:rFonts w:ascii="Verdana" w:hAnsi="Verdana"/>
          <w:sz w:val="20"/>
          <w:szCs w:val="20"/>
        </w:rPr>
        <w:t xml:space="preserve"> synsstabiliserende øvelse.</w:t>
      </w:r>
    </w:p>
    <w:p w14:paraId="62D37039" w14:textId="3084FBC4" w:rsidR="00F74158" w:rsidRDefault="00F74158" w:rsidP="007664C2">
      <w:pPr>
        <w:pStyle w:val="Listeafsnit"/>
        <w:numPr>
          <w:ilvl w:val="0"/>
          <w:numId w:val="6"/>
        </w:numPr>
        <w:rPr>
          <w:rFonts w:ascii="Verdana" w:hAnsi="Verdana"/>
          <w:sz w:val="20"/>
          <w:szCs w:val="20"/>
        </w:rPr>
      </w:pPr>
      <w:r>
        <w:rPr>
          <w:rFonts w:ascii="Verdana" w:hAnsi="Verdana"/>
          <w:sz w:val="20"/>
          <w:szCs w:val="20"/>
        </w:rPr>
        <w:t>Ergo-let ved gangbånd ift. gangfunktion.</w:t>
      </w:r>
    </w:p>
    <w:p w14:paraId="4811A8B3" w14:textId="09962A68" w:rsidR="00F74158" w:rsidRDefault="00F74158" w:rsidP="007664C2">
      <w:pPr>
        <w:pStyle w:val="Listeafsnit"/>
        <w:numPr>
          <w:ilvl w:val="0"/>
          <w:numId w:val="6"/>
        </w:numPr>
        <w:rPr>
          <w:rFonts w:ascii="Verdana" w:hAnsi="Verdana"/>
          <w:sz w:val="20"/>
          <w:szCs w:val="20"/>
        </w:rPr>
      </w:pPr>
      <w:r>
        <w:rPr>
          <w:rFonts w:ascii="Verdana" w:hAnsi="Verdana"/>
          <w:sz w:val="20"/>
          <w:szCs w:val="20"/>
        </w:rPr>
        <w:t>Loftlift.</w:t>
      </w:r>
    </w:p>
    <w:p w14:paraId="60E581F7" w14:textId="574222A7" w:rsidR="00F74158" w:rsidRDefault="00F74158" w:rsidP="007664C2">
      <w:pPr>
        <w:pStyle w:val="Listeafsnit"/>
        <w:numPr>
          <w:ilvl w:val="0"/>
          <w:numId w:val="6"/>
        </w:numPr>
        <w:rPr>
          <w:rFonts w:ascii="Verdana" w:hAnsi="Verdana"/>
          <w:sz w:val="20"/>
          <w:szCs w:val="20"/>
        </w:rPr>
      </w:pPr>
      <w:r>
        <w:rPr>
          <w:rFonts w:ascii="Verdana" w:hAnsi="Verdana"/>
          <w:sz w:val="20"/>
          <w:szCs w:val="20"/>
        </w:rPr>
        <w:t xml:space="preserve">Ergo-køkken. </w:t>
      </w:r>
    </w:p>
    <w:p w14:paraId="1F383650" w14:textId="5319AC9B" w:rsidR="00F74158" w:rsidRDefault="00F74158" w:rsidP="007664C2">
      <w:pPr>
        <w:pStyle w:val="Listeafsnit"/>
        <w:numPr>
          <w:ilvl w:val="0"/>
          <w:numId w:val="6"/>
        </w:numPr>
        <w:rPr>
          <w:rFonts w:ascii="Verdana" w:hAnsi="Verdana"/>
          <w:sz w:val="20"/>
          <w:szCs w:val="20"/>
        </w:rPr>
      </w:pPr>
      <w:r>
        <w:rPr>
          <w:rFonts w:ascii="Verdana" w:hAnsi="Verdana"/>
          <w:sz w:val="20"/>
          <w:szCs w:val="20"/>
        </w:rPr>
        <w:t>Solitaire pindespil.</w:t>
      </w:r>
    </w:p>
    <w:p w14:paraId="62CDE36E" w14:textId="5E03A1F9" w:rsidR="00497E48" w:rsidRPr="002E7846" w:rsidRDefault="009A0EFA" w:rsidP="002E7846">
      <w:pPr>
        <w:pStyle w:val="Listeafsnit"/>
        <w:numPr>
          <w:ilvl w:val="0"/>
          <w:numId w:val="6"/>
        </w:numPr>
        <w:rPr>
          <w:rFonts w:ascii="Verdana" w:hAnsi="Verdana"/>
          <w:sz w:val="20"/>
          <w:szCs w:val="20"/>
        </w:rPr>
      </w:pPr>
      <w:r>
        <w:rPr>
          <w:rFonts w:ascii="Verdana" w:hAnsi="Verdana"/>
          <w:sz w:val="20"/>
          <w:szCs w:val="20"/>
        </w:rPr>
        <w:t>Blaze-</w:t>
      </w:r>
      <w:proofErr w:type="spellStart"/>
      <w:r>
        <w:rPr>
          <w:rFonts w:ascii="Verdana" w:hAnsi="Verdana"/>
          <w:sz w:val="20"/>
          <w:szCs w:val="20"/>
        </w:rPr>
        <w:t>pods</w:t>
      </w:r>
      <w:proofErr w:type="spellEnd"/>
      <w:r>
        <w:rPr>
          <w:rFonts w:ascii="Verdana" w:hAnsi="Verdana"/>
          <w:sz w:val="20"/>
          <w:szCs w:val="20"/>
        </w:rPr>
        <w:t xml:space="preserve"> særligt ift. reaktionsevne og synsstabiliserende øvelser</w:t>
      </w:r>
      <w:r w:rsidR="002E7846">
        <w:rPr>
          <w:rFonts w:ascii="Verdana" w:hAnsi="Verdana"/>
          <w:sz w:val="20"/>
          <w:szCs w:val="20"/>
        </w:rPr>
        <w:t>.</w:t>
      </w:r>
    </w:p>
    <w:sectPr w:rsidR="00497E48" w:rsidRPr="002E7846" w:rsidSect="00D340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127E8"/>
    <w:multiLevelType w:val="hybridMultilevel"/>
    <w:tmpl w:val="4A48056E"/>
    <w:lvl w:ilvl="0" w:tplc="E750A75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0F62FCE"/>
    <w:multiLevelType w:val="hybridMultilevel"/>
    <w:tmpl w:val="A96AC9BC"/>
    <w:lvl w:ilvl="0" w:tplc="9D12561A">
      <w:start w:val="1"/>
      <w:numFmt w:val="bullet"/>
      <w:suff w:val="nothing"/>
      <w:lvlText w:val="•"/>
      <w:lvlJc w:val="left"/>
      <w:pPr>
        <w:ind w:left="0" w:firstLine="0"/>
      </w:pPr>
      <w:rPr>
        <w:rFonts w:hint="default"/>
        <w:color w:val="auto"/>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8666825"/>
    <w:multiLevelType w:val="hybridMultilevel"/>
    <w:tmpl w:val="3D02D2A0"/>
    <w:lvl w:ilvl="0" w:tplc="77243096">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C635D0A"/>
    <w:multiLevelType w:val="hybridMultilevel"/>
    <w:tmpl w:val="87540814"/>
    <w:lvl w:ilvl="0" w:tplc="E4647DFA">
      <w:start w:val="19"/>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E3F2968"/>
    <w:multiLevelType w:val="hybridMultilevel"/>
    <w:tmpl w:val="CFB0176E"/>
    <w:lvl w:ilvl="0" w:tplc="DAD26478">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4DC6040"/>
    <w:multiLevelType w:val="hybridMultilevel"/>
    <w:tmpl w:val="C5502100"/>
    <w:lvl w:ilvl="0" w:tplc="AB067938">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3EA735A"/>
    <w:multiLevelType w:val="hybridMultilevel"/>
    <w:tmpl w:val="960CBA2C"/>
    <w:lvl w:ilvl="0" w:tplc="BB52E248">
      <w:start w:val="1"/>
      <w:numFmt w:val="bullet"/>
      <w:suff w:val="nothing"/>
      <w:lvlText w:val="•"/>
      <w:lvlJc w:val="left"/>
      <w:pPr>
        <w:ind w:left="0" w:firstLine="0"/>
      </w:pPr>
      <w:rPr>
        <w:rFonts w:hint="default"/>
        <w:color w:val="auto"/>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50316DC"/>
    <w:multiLevelType w:val="hybridMultilevel"/>
    <w:tmpl w:val="7A20BB34"/>
    <w:lvl w:ilvl="0" w:tplc="A2201420">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CE21731"/>
    <w:multiLevelType w:val="hybridMultilevel"/>
    <w:tmpl w:val="78442786"/>
    <w:lvl w:ilvl="0" w:tplc="127C63F8">
      <w:start w:val="19"/>
      <w:numFmt w:val="bullet"/>
      <w:lvlText w:val="-"/>
      <w:lvlJc w:val="left"/>
      <w:pPr>
        <w:ind w:left="720" w:hanging="360"/>
      </w:pPr>
      <w:rPr>
        <w:rFonts w:ascii="Calibri" w:eastAsiaTheme="minorHAnsi" w:hAnsi="Calibri" w:cs="Calibri"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7090F65"/>
    <w:multiLevelType w:val="hybridMultilevel"/>
    <w:tmpl w:val="74C059CE"/>
    <w:lvl w:ilvl="0" w:tplc="D884E414">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93437F2"/>
    <w:multiLevelType w:val="hybridMultilevel"/>
    <w:tmpl w:val="B7B4E4A6"/>
    <w:lvl w:ilvl="0" w:tplc="8F5E888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5FA45A0"/>
    <w:multiLevelType w:val="hybridMultilevel"/>
    <w:tmpl w:val="12885A0A"/>
    <w:lvl w:ilvl="0" w:tplc="91388A2A">
      <w:start w:val="19"/>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E817472"/>
    <w:multiLevelType w:val="hybridMultilevel"/>
    <w:tmpl w:val="E99EE9B6"/>
    <w:lvl w:ilvl="0" w:tplc="49AA62A6">
      <w:start w:val="19"/>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37909641">
    <w:abstractNumId w:val="10"/>
  </w:num>
  <w:num w:numId="2" w16cid:durableId="913852066">
    <w:abstractNumId w:val="1"/>
  </w:num>
  <w:num w:numId="3" w16cid:durableId="947349615">
    <w:abstractNumId w:val="6"/>
  </w:num>
  <w:num w:numId="4" w16cid:durableId="818306029">
    <w:abstractNumId w:val="0"/>
  </w:num>
  <w:num w:numId="5" w16cid:durableId="24798016">
    <w:abstractNumId w:val="12"/>
  </w:num>
  <w:num w:numId="6" w16cid:durableId="494876245">
    <w:abstractNumId w:val="8"/>
  </w:num>
  <w:num w:numId="7" w16cid:durableId="1689602591">
    <w:abstractNumId w:val="3"/>
  </w:num>
  <w:num w:numId="8" w16cid:durableId="692420460">
    <w:abstractNumId w:val="11"/>
  </w:num>
  <w:num w:numId="9" w16cid:durableId="270090080">
    <w:abstractNumId w:val="5"/>
  </w:num>
  <w:num w:numId="10" w16cid:durableId="1236628781">
    <w:abstractNumId w:val="4"/>
  </w:num>
  <w:num w:numId="11" w16cid:durableId="49112394">
    <w:abstractNumId w:val="7"/>
  </w:num>
  <w:num w:numId="12" w16cid:durableId="1108236932">
    <w:abstractNumId w:val="9"/>
  </w:num>
  <w:num w:numId="13" w16cid:durableId="2130664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0AC"/>
    <w:rsid w:val="000B1D8B"/>
    <w:rsid w:val="000E31CC"/>
    <w:rsid w:val="001D4F61"/>
    <w:rsid w:val="002E7846"/>
    <w:rsid w:val="00312969"/>
    <w:rsid w:val="003824C6"/>
    <w:rsid w:val="003E587F"/>
    <w:rsid w:val="0046496F"/>
    <w:rsid w:val="00497E48"/>
    <w:rsid w:val="004B3478"/>
    <w:rsid w:val="005271AD"/>
    <w:rsid w:val="005C46AE"/>
    <w:rsid w:val="0060695F"/>
    <w:rsid w:val="00617F71"/>
    <w:rsid w:val="00626166"/>
    <w:rsid w:val="00646947"/>
    <w:rsid w:val="006B57CD"/>
    <w:rsid w:val="006D0B7E"/>
    <w:rsid w:val="007557FF"/>
    <w:rsid w:val="007664C2"/>
    <w:rsid w:val="007B3B7E"/>
    <w:rsid w:val="008061E8"/>
    <w:rsid w:val="008C70C9"/>
    <w:rsid w:val="00902AB7"/>
    <w:rsid w:val="00942EB4"/>
    <w:rsid w:val="00974697"/>
    <w:rsid w:val="009A0EFA"/>
    <w:rsid w:val="00AA1F53"/>
    <w:rsid w:val="00AC2FDD"/>
    <w:rsid w:val="00AF7EAA"/>
    <w:rsid w:val="00C70328"/>
    <w:rsid w:val="00D340AC"/>
    <w:rsid w:val="00D852C4"/>
    <w:rsid w:val="00DB0D09"/>
    <w:rsid w:val="00E111DC"/>
    <w:rsid w:val="00E47551"/>
    <w:rsid w:val="00F00876"/>
    <w:rsid w:val="00F12F04"/>
    <w:rsid w:val="00F74158"/>
    <w:rsid w:val="00F90633"/>
    <w:rsid w:val="00F973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641EB"/>
  <w15:chartTrackingRefBased/>
  <w15:docId w15:val="{C4FDF698-C340-437B-B111-BE615093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87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340AC"/>
    <w:pPr>
      <w:ind w:left="720"/>
      <w:contextualSpacing/>
    </w:pPr>
  </w:style>
  <w:style w:type="character" w:styleId="Hyperlink">
    <w:name w:val="Hyperlink"/>
    <w:basedOn w:val="Standardskrifttypeiafsnit"/>
    <w:uiPriority w:val="99"/>
    <w:unhideWhenUsed/>
    <w:rsid w:val="006B57CD"/>
    <w:rPr>
      <w:color w:val="0563C1" w:themeColor="hyperlink"/>
      <w:u w:val="single"/>
    </w:rPr>
  </w:style>
  <w:style w:type="character" w:styleId="Ulstomtale">
    <w:name w:val="Unresolved Mention"/>
    <w:basedOn w:val="Standardskrifttypeiafsnit"/>
    <w:uiPriority w:val="99"/>
    <w:semiHidden/>
    <w:unhideWhenUsed/>
    <w:rsid w:val="006B5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37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365</Words>
  <Characters>2231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Holm Petersen</dc:creator>
  <cp:keywords/>
  <dc:description/>
  <cp:lastModifiedBy>Karina Holm Petersen</cp:lastModifiedBy>
  <cp:revision>4</cp:revision>
  <dcterms:created xsi:type="dcterms:W3CDTF">2022-09-24T20:31:00Z</dcterms:created>
  <dcterms:modified xsi:type="dcterms:W3CDTF">2022-09-26T09:46:00Z</dcterms:modified>
</cp:coreProperties>
</file>